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353" w:rsidRPr="00D73047" w:rsidRDefault="00603353" w:rsidP="00201B66">
      <w:pPr>
        <w:suppressAutoHyphens/>
        <w:spacing w:after="0" w:line="240" w:lineRule="auto"/>
        <w:ind w:right="25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603353" w:rsidRPr="00D73047" w:rsidRDefault="00603353" w:rsidP="004429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603353" w:rsidRPr="00D73047" w:rsidRDefault="00603353" w:rsidP="004429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</w:p>
    <w:p w:rsidR="00603353" w:rsidRPr="00D73047" w:rsidRDefault="0033484D" w:rsidP="004429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КЕРЧИКСКОГО</w:t>
      </w:r>
      <w:r w:rsidR="00603353"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603353" w:rsidRPr="00D73047" w:rsidRDefault="00603353" w:rsidP="0044291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03353" w:rsidRPr="00D73047" w:rsidRDefault="00603353" w:rsidP="0044291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351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85210D" w:rsidTr="0085210D">
        <w:tc>
          <w:tcPr>
            <w:tcW w:w="3284" w:type="dxa"/>
          </w:tcPr>
          <w:p w:rsidR="0085210D" w:rsidRDefault="0033484D" w:rsidP="0044291B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17.10</w:t>
            </w:r>
            <w:r w:rsidR="00AD37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.2025</w:t>
            </w:r>
            <w:r w:rsidR="008521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</w:t>
            </w:r>
          </w:p>
        </w:tc>
        <w:tc>
          <w:tcPr>
            <w:tcW w:w="3284" w:type="dxa"/>
          </w:tcPr>
          <w:p w:rsidR="0085210D" w:rsidRDefault="004234C8" w:rsidP="00EC66A2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630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="003348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142</w:t>
            </w:r>
          </w:p>
        </w:tc>
        <w:tc>
          <w:tcPr>
            <w:tcW w:w="3285" w:type="dxa"/>
          </w:tcPr>
          <w:p w:rsidR="0085210D" w:rsidRDefault="00D3517A" w:rsidP="0044291B">
            <w:pPr>
              <w:jc w:val="right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</w:t>
            </w:r>
            <w:r w:rsidR="0085210D" w:rsidRPr="00D32A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Керчик-Савров</w:t>
            </w:r>
          </w:p>
        </w:tc>
      </w:tr>
    </w:tbl>
    <w:p w:rsidR="00603353" w:rsidRPr="00D32A63" w:rsidRDefault="00603353" w:rsidP="004429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</w:tblGrid>
      <w:tr w:rsidR="00603353" w:rsidRPr="00D32A63" w:rsidTr="0045225F">
        <w:tc>
          <w:tcPr>
            <w:tcW w:w="4968" w:type="dxa"/>
          </w:tcPr>
          <w:p w:rsidR="00603353" w:rsidRPr="00D32A63" w:rsidRDefault="00331BC6" w:rsidP="00EC66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EC6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 утверждении Положения о бюджетном процессе в </w:t>
            </w:r>
            <w:r w:rsidR="003348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Керчикском</w:t>
            </w:r>
            <w:r w:rsidR="00EC6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сельском поселении</w:t>
            </w:r>
          </w:p>
        </w:tc>
      </w:tr>
    </w:tbl>
    <w:p w:rsidR="00603353" w:rsidRPr="00D32A63" w:rsidRDefault="00603353" w:rsidP="00603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3353" w:rsidRDefault="00EC66A2" w:rsidP="005711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целях приведения Положения о бюджетном процессе в </w:t>
      </w:r>
      <w:r w:rsidR="003348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Керчикском</w:t>
      </w: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сельском поселении в соответствии с требованиями Бюджетного кодекса Российской Федерации, Областного закона Ростовской области от 03.08.2007             № 743-ЗС «О бюджетном процессе в Ростовской области», руководствуясь </w:t>
      </w:r>
      <w:r w:rsidR="005711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ст. 28 </w:t>
      </w: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Устав</w:t>
      </w:r>
      <w:r w:rsidR="005711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образования «</w:t>
      </w:r>
      <w:r w:rsidR="003348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Керчикское</w:t>
      </w: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 поселение»,</w:t>
      </w:r>
      <w:r w:rsidR="006033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EC66A2" w:rsidRDefault="00EC66A2" w:rsidP="00EC66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3353" w:rsidRPr="00B150DF" w:rsidRDefault="00603353" w:rsidP="0061783C">
      <w:pPr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B150D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Собрание депутатов </w:t>
      </w:r>
      <w:r w:rsidR="0033484D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Керчикского</w:t>
      </w:r>
      <w:r w:rsidRPr="00B150D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сельского поселения решило:</w:t>
      </w:r>
    </w:p>
    <w:p w:rsidR="00EC66A2" w:rsidRPr="00EC66A2" w:rsidRDefault="00EC66A2" w:rsidP="00EC66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1. Утвердить Положение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ом поселении согласно приложению</w:t>
      </w: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 настоящему решению.</w:t>
      </w:r>
    </w:p>
    <w:p w:rsidR="00EC66A2" w:rsidRPr="00EC66A2" w:rsidRDefault="00EC66A2" w:rsidP="00EC66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highlight w:val="yellow"/>
          <w:lang w:eastAsia="ru-RU"/>
        </w:rPr>
      </w:pP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</w:r>
      <w:r w:rsidRPr="00A3120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2. Признать утратившими силу:</w:t>
      </w:r>
    </w:p>
    <w:p w:rsidR="00EC66A2" w:rsidRPr="00993DB5" w:rsidRDefault="00EC66A2" w:rsidP="00EC66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="00993DB5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ого поселения от 16.08.2011 № 106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</w:t>
      </w:r>
      <w:r w:rsid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 утверждении Положения о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EC66A2" w:rsidRDefault="00EC66A2" w:rsidP="00EC66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</w:t>
      </w:r>
      <w:r w:rsidR="00993DB5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01.11.2011</w:t>
      </w:r>
      <w:r w:rsidR="00993DB5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№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116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="00993DB5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ого поселения от 16.08.2011 № 106</w:t>
      </w:r>
      <w:r w:rsidR="006E398F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</w:t>
      </w:r>
      <w:r w:rsidR="00993DB5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Об утверждении Положения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="00993DB5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»;</w:t>
      </w:r>
    </w:p>
    <w:p w:rsidR="00993DB5" w:rsidRDefault="00993DB5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30.08.2013 № 36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16.08.2011 № 106</w:t>
      </w:r>
      <w:r w:rsidR="006E398F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«Об утверждении Положения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993DB5" w:rsidRDefault="00993DB5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11.04.2014 № 55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16.08.2011 № 106</w:t>
      </w:r>
      <w:r w:rsidR="006E398F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«Об утверждении Положения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A960BF" w:rsidRDefault="00A960BF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18.07.2014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№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59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 дополнений 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16.08.2011 № 106</w:t>
      </w:r>
      <w:r w:rsidR="006E398F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«Об утверждении Положения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A960BF" w:rsidRDefault="00A960BF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23.03.2015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№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84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 дополнений 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 решение Собрания 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 xml:space="preserve">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16.08.2011 № 106</w:t>
      </w:r>
      <w:r w:rsidR="006E398F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«Об утверждении Положения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A960BF" w:rsidRDefault="00A960BF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ого поселения от 25.12.2015 № 103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и дополнений в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16.08.2011 № 106</w:t>
      </w:r>
      <w:r w:rsidR="006E398F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«Об утверждении Положения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A960BF" w:rsidRDefault="00A960BF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оселения от 28.10.2016 № 18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и дополнений в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16.08.2011 № 106</w:t>
      </w:r>
      <w:r w:rsidR="006E398F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«Об утверждении Положения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A960BF" w:rsidRDefault="00A960BF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</w:t>
      </w:r>
      <w:r w:rsidR="00D3517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ого поселения от 23.11.2023 № 73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и дополнений в решение Собрания депутатов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Керчикского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</w:t>
      </w:r>
      <w:r w:rsidR="006E398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16.08.2011 № 106</w:t>
      </w:r>
      <w:r w:rsidR="006E398F" w:rsidRPr="00993D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«Об утверждении Положения о бюджетном процессе в </w:t>
      </w:r>
      <w:r w:rsidR="0033484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Керчикском</w:t>
      </w:r>
      <w:r w:rsidRPr="00A960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331BC6" w:rsidRDefault="00EC66A2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</w:r>
      <w:r w:rsidR="00DF2D8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3. </w:t>
      </w:r>
      <w:r w:rsidR="00DF2D89" w:rsidRPr="00DF2D8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Настоящее решение вступает в силу со дня его официального </w:t>
      </w:r>
      <w:r w:rsidR="008231D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обнародования</w:t>
      </w:r>
      <w:r w:rsidR="00DF2D89" w:rsidRPr="00DF2D8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 подлежит размещению на официальном сайте </w:t>
      </w:r>
      <w:hyperlink r:id="rId8" w:history="1">
        <w:r w:rsidR="001C694E" w:rsidRPr="006D59C7">
          <w:rPr>
            <w:rStyle w:val="ac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http://www.kerchikskoe.ru</w:t>
        </w:r>
      </w:hyperlink>
      <w:r w:rsidR="001C694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DF2D89" w:rsidRPr="00DF2D8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информационно-телекоммуникационной сети Интернет.</w:t>
      </w:r>
    </w:p>
    <w:p w:rsidR="00DF2D89" w:rsidRDefault="00DF2D89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DF2D89" w:rsidRPr="00C65BF5" w:rsidRDefault="00DF2D89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bookmarkStart w:id="0" w:name="_GoBack"/>
      <w:bookmarkEnd w:id="0"/>
    </w:p>
    <w:tbl>
      <w:tblPr>
        <w:tblStyle w:val="aa"/>
        <w:tblW w:w="10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265"/>
      </w:tblGrid>
      <w:tr w:rsidR="00BA1771" w:rsidTr="00666CD1">
        <w:trPr>
          <w:trHeight w:val="720"/>
        </w:trPr>
        <w:tc>
          <w:tcPr>
            <w:tcW w:w="9889" w:type="dxa"/>
          </w:tcPr>
          <w:p w:rsidR="00BA1771" w:rsidRPr="00255CB5" w:rsidRDefault="00BA1771" w:rsidP="003208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C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Председатель Собрания депутатов – </w:t>
            </w:r>
          </w:p>
          <w:p w:rsidR="00BA1771" w:rsidRPr="00255CB5" w:rsidRDefault="00BA1771" w:rsidP="00D351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C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Глава </w:t>
            </w:r>
            <w:r w:rsidR="003348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Керчикского</w:t>
            </w:r>
            <w:r w:rsidR="00832E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сельского поселения                     </w:t>
            </w:r>
            <w:r w:rsidR="007170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66C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</w:t>
            </w:r>
            <w:r w:rsidR="00D351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В.К.Пересадченков</w:t>
            </w:r>
            <w:r w:rsidRPr="00255C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5" w:type="dxa"/>
          </w:tcPr>
          <w:p w:rsidR="00BA1771" w:rsidRPr="00255CB5" w:rsidRDefault="00BA1771" w:rsidP="00666C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557316" w:rsidRDefault="00EC66A2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</w:t>
      </w:r>
    </w:p>
    <w:p w:rsidR="00D3517A" w:rsidRDefault="00D3517A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557316" w:rsidRDefault="00557316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</w:t>
      </w:r>
    </w:p>
    <w:p w:rsidR="00EC66A2" w:rsidRDefault="00557316" w:rsidP="0055731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</w:t>
      </w:r>
      <w:r w:rsid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:rsidR="00EC66A2" w:rsidRP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решению Собрания депутатов</w:t>
      </w:r>
    </w:p>
    <w:p w:rsidR="00EC66A2" w:rsidRPr="00EC66A2" w:rsidRDefault="0033484D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</w:p>
    <w:p w:rsid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D3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17.10</w:t>
      </w:r>
      <w:r w:rsidR="00AD37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.2025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D351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142</w:t>
      </w:r>
    </w:p>
    <w:p w:rsid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Положения о</w:t>
      </w:r>
    </w:p>
    <w:p w:rsid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бюджетном процессе 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Керчикском</w:t>
      </w:r>
    </w:p>
    <w:p w:rsidR="00EC66A2" w:rsidRP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сельском поселении»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I</w:t>
      </w:r>
    </w:p>
    <w:p w:rsidR="00EC66A2" w:rsidRPr="00EC66A2" w:rsidRDefault="00EC66A2" w:rsidP="00EC6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1. ОБЩИЕ ПОЛОЖЕНИЯ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1. Бюджетные правоотношения, регулируемые настоящим Положением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К бюджетным правоотношениям, регулируемым настоящим Положением, относятся: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отношения, возникающие между субъектами бюджетных правоотношений в процессе формирования доходов и осуществления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осуществления муниципальных заимствований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регулирования муниципального долга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отношения, возникающие между субъектами бюджетных правоотношений в процессе составления и рассмотрения проекта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осуществления бюджетного учета, составления, рассмотрения и утверждения бюджетной отчетности, утверждения и исполнения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Октябрьского района, контроля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его исполнением.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2. Нормативные правовые акты, регулирующие бюджетные правоотношения 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Керчикском</w:t>
      </w: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соответствии с Бюджетным кодексом Российской Федерации, федеральными и областными законами, </w:t>
      </w:r>
      <w:r w:rsid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решениями Собрания депутатов Октябрьского района,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указами Президента Российской Федерации, постановлениями Правительства Российской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Федерации,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Правительства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Ростовской области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принимают в пределах своей компетенции нормативные правовые акты, регулирующие бюджетные правоотношения 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Керчикском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сельском поселении.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2. Нормативные правовые акты, принимаемые Собранием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не могут противоречить Бюджетному кодексу Российской Федерации, Областному закону</w:t>
      </w:r>
      <w:r w:rsidR="00E312B7" w:rsidRPr="00E312B7">
        <w:t xml:space="preserve"> </w:t>
      </w:r>
      <w:r w:rsidR="00E312B7" w:rsidRP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Ростовской об</w:t>
      </w:r>
      <w:r w:rsid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ласти от 03.08.2007 </w:t>
      </w:r>
      <w:r w:rsidR="00E312B7" w:rsidRP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743-ЗС «О бюджетном процессе в Ростовской области»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настоящему Положению.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312B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3. Понятия и термины, применяемые в настоящем Положении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 настоящем Положении применяются понятия и термины, установленные Бюджетным кодексом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312B7" w:rsidRDefault="00EC66A2" w:rsidP="00E31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2. БЮДЖЕТНАЯ КЛАССИФИКАЦИЯ.</w:t>
      </w:r>
    </w:p>
    <w:p w:rsidR="00EC66A2" w:rsidRPr="00E312B7" w:rsidRDefault="00EC66A2" w:rsidP="00E31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 О ДОХОДАХ И РАСХОДАХ БЮДЖЕТА</w:t>
      </w:r>
    </w:p>
    <w:p w:rsidR="00EC66A2" w:rsidRPr="00E312B7" w:rsidRDefault="0033484D" w:rsidP="00E31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E312B7" w:rsidRDefault="00EC66A2" w:rsidP="00E31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312B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4. Бюджетная классификация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1. Бюджетная классификация Российской Федерации является группировкой доходов, расходов и источников финансирования дефицитов бюджетов бюджетной системы Российской Федерации, используемой для составления и исполнения бюджетов, а также  группировкой доходов, расходов и источников финансирования дефицитов  бюджетов и (или) операций сектора государственного управления, используемой для ведения бюджетного (бухгалтерского) учета, составления бюджетной (бухгалтерской) и иной финансовой отчетности, обеспечивающей сопоставимость показателей бюджетов бюджетной системы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Определение принципов назначения, структуры, порядка формирования и применения кодов бюджетной классификации Российской Федерации, а также присвоение кодов составным частям бюджетной классификации Российской Федерации, которые в соответствии с Бюджетным кодексом Российской Федерации являются едиными для бюджетов бюджетной системы Российской Федерации, </w:t>
      </w:r>
      <w:r w:rsidR="00E312B7" w:rsidRP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осуществляются Министерством финансов Российской Федерации с учетом положений пунктов 3 и 4 статьи 18 Бюджетного кодекса Российской Федерации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Перечень главных администраторов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утверждаются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соответствии с общими требованиями, установленными Правительством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Перечень разделов, подразделов, целевых статей (муниципальных программ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непрограммных направлений деятельности), групп и подгрупп видов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утверждается в составе ведомственной структуры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поселения Октябрьского района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либо в установленных Бюджетным кодексом Российской Федерации случаях сводной бюджетной росписью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C4354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Целевые статьи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формируются в соответствии с муниципальными программами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не включенными в муниципальные программы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направлениями деятельности органов местного самоуправления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(в целях настоящего 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Положения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непрограммные направления деятельности), и (или) расходными обязательствами, подлежащими исполнению за счет средств бюджета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EC66A2" w:rsidRPr="00EC66A2" w:rsidRDefault="00EC66A2" w:rsidP="00C43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Каждому публичному нормативному обязательству, межбюджетному трансферту, инициативному проекту, предусмотренному статьей 26.1 Федерального закона от 6 октября 2003 года № 131-ФЗ «Об общих принципах организации местного самоуправления в Российской Федерации», поддержанному органами местного самоуправления, присваиваются уникальные коды 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классификации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расходов бюджетов.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Перечень и коды целевых статей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устанавливаются с учетом положений пунктов 3 и 4 статьи 18 Бюджетного кодекса Российской Федерации</w:t>
      </w:r>
      <w:r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если иное не установлено Бюджетным кодексом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Перечень и коды целевых статей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из федерального бюджета, областного бюджета, 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бюджета Октябрьского района, 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определяются в порядке, установленном Министерством финансов Российской Федерации с учетом положений пунктов 3 и 4 статьи 18 Бюджетного кодекса Российской Федерации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Перечень главных администраторов источников финансирования дефицита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утверждается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общими требованиями, установленными Правительством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Перечень статей источников финансирования дефицита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1846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утверждается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при утверждении источников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финансирования дефицита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Перечень кодов видов источников финансирования дефицита бюджета, главным администратором которых является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утверждается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975797" w:rsidRPr="00EC66A2" w:rsidRDefault="00975797" w:rsidP="009757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5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В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975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бюджетной классификацией Российской Федерации раздельно предусматриваются средства, направляемые на исполнение расходных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975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осуществляемых за счет субвенций из федерального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областного бюджета</w:t>
      </w:r>
      <w:r w:rsidRPr="00975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97579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975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5. Доходы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975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Доходы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формируются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соответствии с требованиями статьи 47.1 Бюджетного кодекса Российской Федерации обязана вести реестр источников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Реестр источников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формируется и ведется в порядке, установленном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8834B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883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6. Расходы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883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Формирование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осуществляется в соответствии с расходными обязательствами, обусловленными установленным законодательством Российской Федерации разграничением полномочий федеральных органов государственной власти, органов государственной власти Ростовской области и органов местного самоуправления, исполнение которых согласно законодательству Российской Федерации, Ростовской области, 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района,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договорам и соглашениям должно осуществляться в очередном финансовом году и плановом периоде за счет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Бюджетные ассигнования из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устанавливаются в соответствии с Бюджетным кодексом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Закупки товаров, работ, услуг для обеспечения муниципальных нужд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осуществляются в соответствии с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с учетом положений Бюджетного кодекса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Муниципальные контракты заключаются в соответствии с планом-графиком закупок товаров, работ, услуг для обеспечения муниципальных нужд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сформированным и утвержденным в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порядке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07D7" w:rsidRP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(за исключением случаев, при которых в соответствии с законодательством Российской Федерации соответствующая закупка включению в такой план-график не подлежит),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оплачиваются в пределах лимитов бюджетных обязательств, </w:t>
      </w:r>
      <w:r w:rsidR="005A07D7" w:rsidRP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исключением случаев, установленных Бюджетным кодексом Российской Федерации и иными федеральными законами, регулирующими бюджетные правоотношения.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</w:p>
    <w:p w:rsidR="00EC66A2" w:rsidRPr="005A07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5A07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7. Резервный фонд Администрации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A07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расходной части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предусматривается создание резервного фонда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Размер резервного фонда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устанавливается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7409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Средства резервного фонда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направляются на финансовое обеспечение непредвиденных расходов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A07D7" w:rsidRPr="005A07D7">
        <w:t xml:space="preserve"> </w:t>
      </w:r>
      <w:r w:rsidR="005A07D7" w:rsidRP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</w:t>
      </w:r>
      <w:r w:rsid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ые порядком, указанным в части 4</w:t>
      </w:r>
      <w:r w:rsidR="005A07D7" w:rsidRP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настоящей статьи.</w:t>
      </w:r>
    </w:p>
    <w:p w:rsidR="00EC66A2" w:rsidRPr="00EC66A2" w:rsidRDefault="0074099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Порядок использования бюджетных ассигнований резервного фонда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устанавливается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Default="0074099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5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Отчет об использовании бюджетных ассигнований резервного фонда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прилагается к годовому отчету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 </w:t>
      </w:r>
    </w:p>
    <w:p w:rsidR="0074099C" w:rsidRDefault="0074099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099C" w:rsidRDefault="0074099C" w:rsidP="007409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</w:t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Резервный фонд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74099C" w:rsidRDefault="0074099C" w:rsidP="007409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4099C" w:rsidRPr="0074099C" w:rsidRDefault="0074099C" w:rsidP="007409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со статьей 81.1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Бюджетного кодекса Российской Федерации может быть предусмотрено создание Резервного фонда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4099C" w:rsidRPr="0074099C" w:rsidRDefault="0074099C" w:rsidP="007409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2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Резервный фонд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представляет собой часть средств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предназначенную для исполнения расходных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случае недостаточности доходов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финансового обеспечения расходных обязательств.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4099C" w:rsidRDefault="00EC66A2" w:rsidP="007409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3. МЕЖБЮДЖЕТНЫЕ ОТНОШЕНИЯ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4099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8. Основы межбюджетных отношений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Межбюджетные отношения 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Керчикском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сельском поселении регулируются Областным законом от 26 декабря 2016 года № 834-ЗС «О межбюджетных отношениях органов государственной власти и органов местного самоуправления в Ростовской области».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4099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8.1. Особенности рассмотрения и утверждения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случае утверждения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утверждаются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и (или)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на очередной финансовый год и плановый период, а также по разделам и подразделам классификации расходов бюджетов в случа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ях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установленны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и ведомственная структура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320B25" w:rsidRDefault="00EC66A2" w:rsidP="0032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II</w:t>
      </w:r>
    </w:p>
    <w:p w:rsidR="00EC66A2" w:rsidRPr="00320B25" w:rsidRDefault="00EC66A2" w:rsidP="0032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БЮДЖЕТНЫЙ ПРОЦЕСС 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КЕРЧИКСКОМ</w:t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320B25" w:rsidRDefault="00EC66A2" w:rsidP="0032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4. БЮДЖЕТНЫЕ ПОЛНОМОЧИЯ УЧАСТНИКОВ БЮДЖЕТНОГО ПРОЦЕССА 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КЕРЧИКСКОМ</w:t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320B2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9. Участники бюджетного процесса 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Керчикском</w:t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Участниками бюджетного процесса 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Керчикском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сельском поселении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являются: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1) председатель Собрания депутатов - глава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2) глава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3)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4)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5) органы (должностные лица) муниципального финансового контроля;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6) главные распорядители (распорядители) бюджетных средств;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7) главные администраторы (администраторы) доходов бюджета;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8) главные администраторы (администраторы) источников финансирования дефицита бюджета;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9) получатели бюджетных средств.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320B2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10. Бюджетные полномочия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осуществляет следующие бюджетные полномочия: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устанавливает порядок рассмотрения проекта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утверждения и исполнения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осуществления контроля за его исполнением и утверждения отчет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устанавливает,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вводит 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действие (прекращает действие)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налогов и сборов, определяет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налоговые ставки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(ставки сборов), порядок и сроки</w:t>
      </w:r>
      <w:r w:rsidR="00D24585" w:rsidRPr="00D24585">
        <w:t xml:space="preserve"> 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уплаты налогов, сборов, устанавливает (отменяет) налоговые льготы (льготы по сборам) и (или) основания и порядок их применения в соответствии с законодательством Российской Федерации о налогах и сборах;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3) рассматривает проект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утверждает бюджет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осуществляет контроль в ходе рассмотрения отдельных вопросов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исполнения и утверждает отчет об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исполнении;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определяет порядок направления в бюджет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доходов от использования имущества, находящегося в муниципальной собственности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доходов от налогов и сборов, иных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5) устанавливает расходные обязательства Краснокутского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6) устанавливает порядок и условия предоставления межбюджетных трансфертов из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EC66A2" w:rsidRPr="00EC66A2" w:rsidRDefault="00DD532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7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осуществляет другие бюджетные полномочия в соответствии с Бюджетным кодексом Российской Федерации, федеральными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областными 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законами, иными нормативными правовыми актами Российской Федерации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Ростовской области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решениями Собрания депутатов Октябрьского района и иными нормативными правовыми актами Октябрьского района, 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Уставом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 «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Керчикское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поселение»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В расходной части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поселения Октябрьского района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запрещается создание резервного фонда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депутатов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DD532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11. Бюджетные полномочия Администрации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осуществляет следующие бюджетные полномочия: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составляет проекты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отчеты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утверждает планы организационных мероприятий по составлению проекта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порядок организации исполнения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3) исполняет бюджет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осуществляет муниципальные заимствования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управление муниципальным долгом и муниципальными активами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5) предоставляет муниципальные гарантии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6)  исполняет расходные обязательства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7)  ведет реестр расходных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7.1) представляет для включения в перечень источников доходов Российской Федерации и реестры источников доходов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сведения о закрепленных за ними источниках доходах;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8) предоставляет межбюджетные трансферты из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9) осуществляет другие бюджетные полномочия в соответствии с Бюджетным кодексом Российской Федерации, иными актами бюджетного законодательства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532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DD532A" w:rsidRPr="00DD532A" w:rsidRDefault="00DD532A" w:rsidP="00DD5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11</w:t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.1.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Бюджетная комиссия</w:t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DD532A" w:rsidRPr="00DD532A" w:rsidRDefault="00DD532A" w:rsidP="00DD53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532A" w:rsidRPr="00DD532A" w:rsidRDefault="00DD532A" w:rsidP="00DD5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В целях комплексного рассмотрения и принятия решений по вопросам финансового обеспечения расходных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своевременной и качественной подготовки вопросов, связанных с составлением проекта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внесением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текущий финансовый год и плановый период, обеспечения прозрачности бюджетного процесса создается бюджетная комиссия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D532A" w:rsidRPr="00DD532A" w:rsidRDefault="00DD532A" w:rsidP="00DD5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Положение о бюджетной комиссии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ее состав утверждаются 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главой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D532A" w:rsidRDefault="00DD532A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Решения бюджетной комиссии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принятые в пределах ее компетенции, являются обязательными для всех участников бюджетного процесса при составлении проекта бюджета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внесении изменений </w:t>
      </w:r>
      <w:r w:rsidR="002F367E"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2F367E"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2F367E"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текущий финансовый год и плановый период, обеспечении исполнения бюджета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12. Кредитные организации, осуществляющие отдельные операции со средствами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Кредитные организации могут привлекаться на основании агентского соглашения для осуществления операций по представлению и возврату бюджетных кредитов.</w:t>
      </w:r>
    </w:p>
    <w:p w:rsidR="002F367E" w:rsidRP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В случае отсутствия учреждений Центрального банка Российской Федерации на соответствующей территории или невозможности выполнения функции по обслуживанию счетов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этой территории функции Центрального банка Российской Федерации выполняют иные кредитные организации без взимания платы.</w:t>
      </w:r>
    </w:p>
    <w:p w:rsidR="002F367E" w:rsidRP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вправе открывать счета в кредитных организациях, обслуживающих расчеты по сделкам, совершаемым 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муниципальными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ценными бумагами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осуществляющих расчеты (в случае отсутствия учреждений 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Центрального банка Российской Федерации на соответствующей территории или невозможности выполнения ими этих функций).</w:t>
      </w: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13</w:t>
      </w:r>
      <w:r w:rsidR="00EC66A2"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Бюджетные полномочия участников бюджетного процесса по осуществлению муниципального финансового контроля, по организации и осуществлению внутреннего финансового аудита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Бюджетные полномочия участников бюджетного процесса по осуществлению муниципального финансового контроля, по организации и осуществлению внутреннего финансового аудита устанавливаются Бюджетным кодексом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2F367E" w:rsidRDefault="002F367E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Статья 14</w:t>
      </w:r>
      <w:r w:rsidR="00EC66A2"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Казначейское обслуживание исполнения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Казначейское обслуживание исполнения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осуществляется Федеральным казначейством.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2F367E" w:rsidRDefault="00EC66A2" w:rsidP="002F3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5. ПОРЯДОК СОСТАВЛЕНИЯ ПРОЕКТА БЮДЖЕТА</w:t>
      </w:r>
    </w:p>
    <w:p w:rsidR="00EC66A2" w:rsidRPr="002F367E" w:rsidRDefault="0033484D" w:rsidP="002F3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2F367E" w:rsidRDefault="00EC66A2" w:rsidP="002F3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5185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15</w:t>
      </w:r>
      <w:r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Общие положения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Проект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составляется на основе прогноза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целях финансового обеспечения расходных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Проект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составляется и утверждается сроком на три года (очередной финансовый год и плановый период).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5185A" w:rsidRDefault="0015185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15.</w:t>
      </w:r>
      <w:r w:rsidR="00EC66A2"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EC66A2"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Долгосрочное бюджетное планирование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Долгосрочное бюджетное планирование осуществляется путем формирования бюджетного прогноза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в соответствии со статьей 170.1 Бюджетного кодекса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Порядок разработки и утверждения, период действия, а также требования к составу и содержанию бюджетного прогноза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устанавливаются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 соблюдением требований Бюджетног</w:t>
      </w:r>
      <w:r w:rsidR="00151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кодекса Российской Федерации.</w:t>
      </w:r>
    </w:p>
    <w:p w:rsidR="00EC66A2" w:rsidRPr="00EC66A2" w:rsidRDefault="0015185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Бюджетный прогноз (изменения бюджетного прогноза)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утверждается (утверждаются) 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срок, не превышающий двух месяцев со дня официального опубликования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поселения Октябрьского района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очередной финансовый год и плановый период.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5185A" w:rsidRDefault="0015185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16</w:t>
      </w:r>
      <w:r w:rsidR="00EC66A2"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Органы, осуществляющие составление проекта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Составление проекта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- исключительная прерогатива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Непосредственное составление проекта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 </w:t>
      </w:r>
      <w:r w:rsidR="00151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финансово-экономическая служба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D7673A" w:rsidRDefault="0015185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17</w:t>
      </w:r>
      <w:r w:rsidR="00EC66A2"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Сведения, необходимые для составления проекта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целях своевременного и качественного составления проекта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финансово-экономическая служба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имеет право получать необходимые сведения от министерства финансов Ростовской обл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асти, ф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инансово-экономического Управления Администрации Октябрьского района.</w:t>
      </w:r>
    </w:p>
    <w:p w:rsidR="00EC66A2" w:rsidRPr="00EC66A2" w:rsidRDefault="00D7673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 Составление проекта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основывается на: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1)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основных направлениях бюджетной, налоговой и таможенно-тарифной политики 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Российской Федерации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7673A" w:rsidRPr="00EC66A2" w:rsidRDefault="00D7673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2.1)</w:t>
      </w:r>
      <w:r w:rsidRPr="00D7673A">
        <w:t xml:space="preserve"> </w:t>
      </w:r>
      <w:r w:rsidRP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документах, определяющих цели национального развития Российской Федерации и направления деятельности органов публичной власти по их достижению;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3) основных направлениях бюджетной и налоговой политики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прогнозе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5) бюджетном прогнозе (проекте бюджетного прогноза, проекте изменений бюджетного прогноза)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6) муниципальных программах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(проектах муниципальных программ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сельского поселения Октябрьского района, проектах изменений указанных программ).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D7673A" w:rsidRDefault="00D7673A" w:rsidP="00D767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18</w:t>
      </w:r>
      <w:r w:rsidR="00EC66A2"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рогноз социально -экономического развития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Прогноз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разрабатывается на период не менее трех лет.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2. Прогноз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ежегодно разрабатывается в порядке, установленном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в соответствии с требованиями настоящего Положения.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Согласование показателей прогноза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осуществляется в порядке, установленном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Прогноз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одобряется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одновременно с принятием решения о внесении проекта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Прогноз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разрабатывается путем уточнения параметров планового периода и добавления параметров второго года планового периода.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5. Изменение пр</w:t>
      </w:r>
      <w:r w:rsidR="004A35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огноза социально-экономического развития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ходе составления или рассмотрения проекта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влечет за собой изменение основных характеристик проекта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6. В целях формирования бюджетного прогноза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разрабатывается прогноз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в порядке, установленном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4A3572" w:rsidRPr="00EC66A2" w:rsidRDefault="004A357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85374" w:rsidRDefault="004A357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19</w:t>
      </w:r>
      <w:r w:rsidR="00EC66A2"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Основные направления бюджетной и налоговой политики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Бюджетная и налоговая политика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определяется в соответствии с положениями послания Президента Российской Федерации Федеральному Собранию Российской Федерации, определяющими бюджетную политику (требования к бюджетной политике) в Российской Федерации.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85374" w:rsidRDefault="00185374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</w:r>
      <w:r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20</w:t>
      </w:r>
      <w:r w:rsidR="00EC66A2"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Муниципальные программы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Муниципальные программы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утверждаются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Муниципальная программа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3B491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Сроки реализации муниципальных программ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определяются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устанавливаемом им порядке.</w:t>
      </w:r>
    </w:p>
    <w:p w:rsidR="00EC66A2" w:rsidRPr="003B491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Порядок принятия решений о разработке муниципальных программ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их формирования и реализации устанавливается нормативным правовым актом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Объем бюджетных ассигнований на финансовое обеспечение реализации муниципальных программ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утверждается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по соответствующей каждой программе целевой статье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перечнем и структурой 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муниципальных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определенными 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Муниципальные программы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предлагаемые к реализации начиная с очередного финансового года, а также изменения в ранее утвержденные муниципальные программы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подлежат утверждению 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порядке и 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сроки, установленные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3B4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Муниципальные программы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подлежат приведению 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соответствие с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</w:t>
      </w:r>
      <w:r w:rsidR="00084C2E"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сроки</w:t>
      </w:r>
      <w:r w:rsid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084C2E" w:rsidRPr="00084C2E">
        <w:t xml:space="preserve"> </w:t>
      </w:r>
      <w:r w:rsidR="00084C2E"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установленные Бюджетным кодексом Российской Федерации.</w:t>
      </w:r>
    </w:p>
    <w:p w:rsidR="00EC66A2" w:rsidRPr="00084C2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По каждой муниципальной программе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ежегодно проводится оценка эффективности ее реализации. Порядок проведения указанной оценки и ее критерии устанавливаются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По результатам указанной оценки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в том числе необходимости изменения объема бюджетных ассигнований на финансовое обеспечение реализации муниципальной программы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084C2E"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Октябрьского района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84C2E" w:rsidRPr="00185374" w:rsidRDefault="00084C2E" w:rsidP="00084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На реализацию муниципальных программ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может быть предусмотрено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поступление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субсидий и иных межбюджетных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счет средств федерального и областного бюджетов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также бюджета Октябрьского района,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направленных на достижение целей, соответствующих государственны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Российской Федерации,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Ростовской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муниципальных программ Октябрьского района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185374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   </w:t>
      </w:r>
    </w:p>
    <w:p w:rsidR="00EC66A2" w:rsidRPr="00E777CF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77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21. Состав показателей, предусматриваемых в решении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E777CF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решении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должны содержаться основные характеристики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к которым относятся общий объем доходов бюджета, общий объем расходов, дефицит (профицит) бюджета.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2. В решении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должны содержаться нормативы распределения доходов в бюджет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в случае, если они не установлены Бюджетным кодексом Российской Федерации,  федеральным законом о федеральном бюджете, областным</w:t>
      </w:r>
      <w:r w:rsidR="00E777CF"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об областном бюджете, решением Собрания депутатов Октябрьского района о бюджете Октябрьского района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E777CF"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решениями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777CF"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принятыми в соответствии с положениями Бюджетного кодекса Российской Федерации.</w:t>
      </w:r>
    </w:p>
    <w:p w:rsidR="00EC66A2" w:rsidRPr="00E777CF" w:rsidRDefault="00EC66A2" w:rsidP="00E777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утверждаются: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распределение бюджетных ассигнований по разделам, подразделам, целевым статьям (муниципальным программам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непрограммным направлениям деятельности), группам и подгруппам видов расходов и (или) по целевым статьям (муниципальным программам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Октябрьского района и непрограммным направлениям деятельности), группам и подгруппам видов расходов классификации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а также по разделам и подразделам классификации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1.1) ведомственная структура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по главным распорядителям бюджетных средств, разделам, подразделам и (или) целевым статьям 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(муниципальным программам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непрограммным направлениям деятельности), группам и подгруппам видов расходов классификации расходов бюджетов;</w:t>
      </w:r>
    </w:p>
    <w:p w:rsidR="00EC66A2" w:rsidRPr="00E37F2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общий объем бюджетных ассигнований, направляемых на исполнение публичных нормативных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37F2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3) объем межбюджетных трансфертов, получаемых из других бюджетов и (или) предоставляемых другим бюджетам в очередном финансовом году и плановом периоде;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общий объем условно утверждаемых (утвержденных) расходов на первый год планового периода в объеме не менее 2,5 процента общего объема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(без учета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предусмотренных за счет межбюджетных трансфертов из других бюджетов бюджетной системы Российской Федерации, имеющих целевое назначение), на второй год планового периода в объеме не менее 5 процентов общего объема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 </w:t>
      </w:r>
    </w:p>
    <w:p w:rsidR="00EC66A2" w:rsidRPr="00E37F2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Под условно утверждаемыми (утвержденными) расходами понимаются не распределенные в плановом периоде в соответствии с классификацией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бюджетные ассигнования;</w:t>
      </w:r>
    </w:p>
    <w:p w:rsidR="00EC66A2" w:rsidRPr="00E37F2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5) источники финансирования дефицита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(по статьям и видам источников финансирования дефицита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района);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6) верхний предел муниципального </w:t>
      </w:r>
      <w:r w:rsidR="00E37F24"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внутреннего 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долга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состоянию на 1 января года, следующего за очередным финансовым годом и каждым годом планового периода, с указанием, в том числе верхнего предела долга по муниципальным гарантиям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5C4408" w:rsidRDefault="00E37F24" w:rsidP="00E37F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случаи предоставления субсидий (грантов в форме субсидий) юридическим лицам (за исключением субсидий государственным (муниципальным) учреждениям), индивидуальным предпринимателям, 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физическим лицам - производителям товаров, работ, услуг, субсидий иным некоммерческим организациям, не являющимся государственными (муниципальными) учреждениями, грантов в форме субсидий некоммерческим организациям, не являющимся казенными учреждениями, в соответствии с порядком, установленным нормативными правовыми актами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либо нормативным правовым актом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EC66A2" w:rsidRPr="005C4408" w:rsidRDefault="00EC66A2" w:rsidP="00E37F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8) цели, на которые могут быть предоставлены бюджетные кредиты, условия и порядок предоставления бюджетных кредитов, бюджетные ассигнования для их предоставления на срок в пределах соответствующего финансового года и на срок, выходящий за пределы соответствующего финансового года, а также ограничения по получателям (заемщикам) бюджетных кредитов;</w:t>
      </w:r>
    </w:p>
    <w:p w:rsidR="00EC66A2" w:rsidRPr="005C440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9) объем расходов на обслуживание муниципального долга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очередном финансовом году и плановом периоде;</w:t>
      </w:r>
    </w:p>
    <w:p w:rsidR="00EC66A2" w:rsidRPr="005C440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10) бюджетные ассигнования на возможное исполнение выданных муниц</w:t>
      </w:r>
      <w:r w:rsidR="005C4408"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ипальных гарантий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5C440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11) иные показатели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установленные Бюджетным кодексом Российской Федерации, областными законами, нормативными правовыми актами </w:t>
      </w:r>
      <w:r w:rsidR="005C4408"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 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Программа муниципальных внутренних заимствований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очередной финансовый год и плановый период,  программа муниципальных гарантий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на очередной финансовый год и плановый период, а также перечень юридических лиц, не являющихся муниципальными учреждениями, которым планируется предоставление бюджетных инвестиций, с указанием объема и цели выделяемых бюджетных ассигнований, являются приложениями к решению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период.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5.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может быть предусмотрено использование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отдельным видам (подвидам) неналоговых доходов, предлагаемых к введению (отражению в бюджете) начиная с очередного финансового года, на цели, установленные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сверх соответствующих бюджетных ассигнований и (или) общего объема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C440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ab/>
        <w:t xml:space="preserve">Статья 22. Документы и материалы, представляемые одновременно с проектом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C44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одновременно с проектом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представляет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поселения: 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основные направления бюджетной и налоговой политики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предварительные итоги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истекший период текущего финансового года и ожидаемые итоги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за текущий финансовый год;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3) прогноз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пояснительную записку к прогнозу социально-экономического развития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очередной финансовый год и плановый период;</w:t>
      </w:r>
    </w:p>
    <w:p w:rsidR="00EC66A2" w:rsidRPr="00A46AF5" w:rsidRDefault="00A46AF5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5) прогноз</w:t>
      </w:r>
      <w:r w:rsidR="00EC66A2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вных характеристик (общий объем</w:t>
      </w:r>
      <w:r w:rsidR="00EC66A2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доходов, общий объем расходов, дефицита (профицита) бюджета)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6) пояснительную записку к проекту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7) перечень нормативных правовых актов Краснокутского сельского поселения, подлежащих признанию утратившими силу, приостановлению, изменению, дополнению или принятию в связи с принятием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8) расчеты по статьям классификации доходов и источников финансирования дефицита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9) методику (проекты методик) и расчеты распределения межбюджетных трансфертов;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10) верхний предел муниципального внутреннего долга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1 января года, следующего за очередным финансовым годом и каждым годом планового периода;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11) оценку ожидаемого исполнения бюджета на текущий финансовый год;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12) предложенны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Собранием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 бюджетной сметы указанного органа, представляемый в случае возникновения разногласий с 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финансово-экономической службой 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отношении указанной бюджетной сметы;</w:t>
      </w:r>
    </w:p>
    <w:p w:rsidR="00EC66A2" w:rsidRPr="00004E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13) перечень публичных нормативных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подлежащих исполнению за счет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004E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14) реестр источников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Октябрьского района;</w:t>
      </w:r>
    </w:p>
    <w:p w:rsidR="00EC66A2" w:rsidRPr="00004E6C" w:rsidRDefault="00004E6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15</w:t>
      </w:r>
      <w:r w:rsidR="00EC66A2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иные документы и материалы, установленные Бюджетным кодексом Российской Федерации, областными законами, нормативными правовыми актами 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 w:rsidR="00EC66A2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 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EC66A2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Одновременно с проектом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плановый период 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вносит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 о прогнозном плане (программе) приватизации муниципального имущества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плановый период, пояснительную записку к указанному проекту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перечни нормативных правовых актов 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подлежащих признанию утратившими силу, изменению, дополнению либо принятию в связи с принятием указанного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3. В случае утверждения Собрани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 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распределения бюджетных ассигнований по муниципальным программам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непрограммным направлениям деятельности к проекту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представляются паспорта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(проекты паспортов)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муниципальных программ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(проекты изменений в указанные паспорта).</w:t>
      </w:r>
    </w:p>
    <w:p w:rsidR="00780D6D" w:rsidRDefault="00EC66A2" w:rsidP="00780D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В случае, если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не содержит приложение с распределением бюджетных ассигнований по разделам и подразделам классификации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приложение с распределением бюджетных ассигнований по разделам и подразделам классификации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включается в состав приложений к пояснительной записке к проекту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период.</w:t>
      </w:r>
    </w:p>
    <w:p w:rsidR="00780D6D" w:rsidRPr="00780D6D" w:rsidRDefault="00780D6D" w:rsidP="00780D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004E6C" w:rsidRDefault="00EC66A2" w:rsidP="00780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4E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  <w:r w:rsid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РАССМОТРЕНИЕ </w:t>
      </w:r>
      <w:r w:rsidRPr="00004E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ПРОЕКТА РЕШЕНИЯ СОБРАНИЯ</w:t>
      </w:r>
    </w:p>
    <w:p w:rsidR="00780D6D" w:rsidRDefault="00EC66A2" w:rsidP="00780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4E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004E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  <w:r w:rsid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C66A2" w:rsidRDefault="00780D6D" w:rsidP="00780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</w:t>
      </w:r>
    </w:p>
    <w:p w:rsidR="00780D6D" w:rsidRPr="00004E6C" w:rsidRDefault="00780D6D" w:rsidP="00780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ПЛАНОВЫЙ ПЕРИОД И ЕГО УТВЕРЖДЕНИЕ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80D6D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23. Внесение проекта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на рассмотрение в Собрание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80D6D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не позднее 15 ноября текущего года вносит на рассмотрение и утверждение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780D6D"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период.</w:t>
      </w:r>
    </w:p>
    <w:p w:rsidR="00EC66A2" w:rsidRPr="00780D6D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уточняет показатели утвержденного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планового периода и утверждает показатели второго года планового периода составляемого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780D6D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C66A2" w:rsidRPr="00780D6D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Статья 24. Принятие к рассмотрению проекта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Собранием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780D6D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80D6D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считается внесенным в срок, если он представлен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не позднее 15 ноября текущего года и зарегистрирован в соответствии с Регламентом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После регистрации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(далее – </w:t>
      </w:r>
      <w:r w:rsid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также </w:t>
      </w:r>
      <w:r w:rsidRPr="00780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решения) 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течение одного дня со дня его внесения в Собрание 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направляется председателю комиссии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в предметы ведения которого входят вопросы принятия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D137DE"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Октябрьского района (далее  -  комиссия по бюджету, налогам и собственности), который в течение одного дня со дня его получения проверяет соответствие представленных документов и материалов требованиям статьи 22 настоящего Положения.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Председатель Собрания депутатов - глава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течение одного дня на основании мотивированн</w:t>
      </w:r>
      <w:r w:rsidR="00D137DE"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представления председателя комиссии по бюджету,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налогам и собственности принимает решение о рассмотрении проекта решения Собранием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или о его возвращении.</w:t>
      </w:r>
    </w:p>
    <w:p w:rsidR="00EC66A2" w:rsidRPr="00D137D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Проект решения подлежит возвращению, если состав представленных документов и материалов не соответствует требованиям статьи 22 настоящего Положения.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Доработанный проект решения со всеми необходимыми документами и материалами должен быть представлен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пятидневный срок со дня принятия председателем Собрания депутатов - главой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соответствующего решения и рассмотрен в установленном настоящим Положением порядке.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D137D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137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25. Распределение функций по рассмотрению проекта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Собрании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185374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       </w:t>
      </w:r>
    </w:p>
    <w:p w:rsidR="00EC66A2" w:rsidRPr="00D137D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Одновременно с принятием решения </w:t>
      </w:r>
      <w:r w:rsidR="00D137DE"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рассмотрении проекта решения 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Собранием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председатель Собрания депутатов - глава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назначает:</w:t>
      </w:r>
    </w:p>
    <w:p w:rsidR="00EC66A2" w:rsidRPr="00D137D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ответственным за рассмотрение проекта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комиссию по бюджету, налогам и собственности;</w:t>
      </w:r>
    </w:p>
    <w:p w:rsidR="00EC66A2" w:rsidRPr="00D137D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ответственным за рассмотрение проекта решения о прогнозном плане (программе) приватизации муниципального имущества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плановый период комиссию по бюджету, налогам и собственности.</w:t>
      </w:r>
    </w:p>
    <w:p w:rsidR="00EC66A2" w:rsidRPr="00D137D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Председатель Собрания депутатов - глава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определяет также комиссии, ответственные за рассмотрение отдельных разделов и подразделов проекта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(далее - профильные комиссии). </w:t>
      </w:r>
      <w:r w:rsidR="00D137DE"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этом ответственными за рассмотрение каждого раздела или подраздела </w:t>
      </w:r>
      <w:r w:rsidR="00D137DE"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функциональной классификации расходов должны быть назначены не менее двух профильных ком</w:t>
      </w:r>
      <w:r w:rsid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иссий</w:t>
      </w:r>
      <w:r w:rsidR="00D137DE"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одн</w:t>
      </w:r>
      <w:r w:rsid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D137DE"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которых является ком</w:t>
      </w:r>
      <w:r w:rsid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иссия</w:t>
      </w:r>
      <w:r w:rsidR="00D137DE" w:rsidRPr="00D137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бюджету, налогам и собственности.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прогнозном плане (программе) приватизации муниципального имущества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плановый период не позднее трех дней со дня принятия решений, указанных в части 1 настоящей статьи, направляются председателем Собрания депутатов - главой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6B1C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Контрольно-счетную палату Октябрьского района для дачи заключения, 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депутатам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для внесения замечаний и предложений к проект</w:t>
      </w:r>
      <w:r w:rsidR="00571F61"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</w:t>
      </w:r>
      <w:r w:rsidR="00571F61"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уполномоченные в соответствии с регламентом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давать заключения на проекты решений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71F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343F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26. Порядок рассмотрения проекта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на заседании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185374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        </w:t>
      </w:r>
    </w:p>
    <w:p w:rsidR="00EC66A2" w:rsidRPr="005343F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рассматривает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одном чтении.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343F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Статья 27. Сроки подготовки к чтению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343F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рассматривает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5343FB"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течение 30 дней со дня его внесения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343F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28. Порядок подготовки к рассмотрению проекта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Собранием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343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F8611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течение </w:t>
      </w:r>
      <w:r w:rsidR="00F86118"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двадцати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дней со дня внесения проекта решения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профильные комиссии представляют в комиссию по бюджету, налогам и собственнос</w:t>
      </w:r>
      <w:r w:rsidR="005343FB"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ти заключения на </w:t>
      </w:r>
      <w:r w:rsidR="005343FB"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проект </w:t>
      </w:r>
      <w:r w:rsidR="00506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 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предложения по соответствующим разделам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  <w:r w:rsidR="00506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На основании полученных заключений комиссия по бюджету, налогам и собственности в течение </w:t>
      </w:r>
      <w:r w:rsidR="00F86118"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семи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дней готовит свое заключение по указанному проекту решения, </w:t>
      </w:r>
      <w:r w:rsid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проект постановления 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F86118"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принятии проекта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F86118"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или об отклонении указанного проекта</w:t>
      </w:r>
      <w:r w:rsidR="00F86118"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решения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F8611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61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29. Рассмотрение проекта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При рассмотрении проекта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заслушивает доклад представителя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F86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содоклад представителя комиссии по бюджету, налогам и собственности и принимает решение о принятии в или об отклонении указанного проекта решения.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A13DBF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3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30. Отклонение проекта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В случае отклонения проекта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вправе передать указанный проект решения в согласительную комиссию, образованную Собранием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из депутатов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представителей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для разработки согласованного варианта основных характеристик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соответствии с поступившими замечаниями и предложениями, изложенными в заключени</w:t>
      </w:r>
      <w:r w:rsidR="00506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ях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комисси</w:t>
      </w:r>
      <w:r w:rsidR="00A13DBF"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</w:t>
      </w:r>
      <w:r w:rsidR="00506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Контрольно-счетной палаты Октябрьского района,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 вернуть проект решения в Администрацию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доработку.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A13DBF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 w:rsidRPr="00A13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Статья 31. Порядок работы согласительной комиссии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1. В течение </w:t>
      </w:r>
      <w:r w:rsidR="00A13DBF"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пяти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дней со дня передачи проекта решения согласительная комиссия разрабатывает вариант основных характеристик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согласовывая указанные характеристики с внесенными на рассмотрение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проектами решений о внесении изменений в решения о налогах и сборах, проектом программы муниципальных внутренних заимствований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очередной финансовый год и плановый период.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Заседание согласительной комиссии является правомочным, если на нем присутствует большинство ее членов. На заседание согласительной комиссии могут приглашаться </w:t>
      </w:r>
      <w:r w:rsidR="00506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представители Контрольно-счетной палаты Октябрьского района, </w:t>
      </w:r>
      <w:r w:rsidR="00A13DBF"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депутаты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A13DBF"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</w:t>
      </w:r>
      <w:r w:rsidR="00506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работники</w:t>
      </w:r>
      <w:r w:rsidR="00A13DBF"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иные лица.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Решение согласительной комиссии принимается голосованием сторон согласительной комиссии от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Решение считается принятым стороной, если за него проголосовало большинство присутствующих на заседании согласительной комиссии представителей данной стороны. Результаты голосования каждой стороны принимаются за один голос.</w:t>
      </w:r>
    </w:p>
    <w:p w:rsidR="00EC66A2" w:rsidRPr="00A13DBF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3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Решение считается согласованным комиссией, если его поддержали обе стороны. Решение, против которого возражает одна сторона, считается комиссией несогласованным.</w:t>
      </w:r>
    </w:p>
    <w:p w:rsidR="00EC66A2" w:rsidRPr="00CC41C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 окончании работы согласительная комиссия вносит на рассмотрение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согласованные в установленном данной статьей порядке основные характеристики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период.</w:t>
      </w:r>
    </w:p>
    <w:p w:rsidR="00EC66A2" w:rsidRPr="00CC41C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Позиции, по которым комиссия не выработала согласованного решения, вносятся комиссией на рассмотрение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По итогам обсуждения проекта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CC41C5"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может принять проект решения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или отклонить проект решения.</w:t>
      </w:r>
    </w:p>
    <w:p w:rsidR="00CC41C5" w:rsidRPr="00CC41C5" w:rsidRDefault="00CC41C5" w:rsidP="00CC4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принятии или об отклонении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 решения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оформляется постановлением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CC41C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41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32. Возвращение проекта решения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</w:t>
      </w:r>
      <w:r w:rsidRPr="00CC41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поселения Октябрьского района на очередной финансовый год и плановый период в Администрацию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случае возвращения проекта решения на доработку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течение </w:t>
      </w:r>
      <w:r w:rsidR="00CC41C5"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пяти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дней дорабатывает указанный проект решения с учетом поступивших предложений и замечаний, вносит доработанный проект решения на повторное рассмотрение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При повторном внесении проекта решения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рассматривает его в течение </w:t>
      </w:r>
      <w:r w:rsidR="00CC41C5"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десяти</w:t>
      </w:r>
      <w:r w:rsidRPr="00CC4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дней со дня его повторного внесения в установленном настоящим Положении порядке.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E937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37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33. Временное управление бюджетом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E937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E937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Если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не вступило в силу с начала финансового года:</w:t>
      </w:r>
    </w:p>
    <w:p w:rsidR="00EC66A2" w:rsidRPr="00E937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правомочна ежемесячно доводить до главных распорядителей бюджетных средств бюджетные ассигнования и лимиты бюджетных обязательств в размере, не превышающем одной двенадцатой части бюджетных ассигнований и лимитов бюджетных обязательств в отчетном финансовом году;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иные показатели, определяемые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применяются в размерах (нормативах) и порядке, которые были установлены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E93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отчетный финансовый год;</w:t>
      </w:r>
    </w:p>
    <w:p w:rsidR="00EC66A2" w:rsidRPr="005E706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3) порядок распределения и (или) предоставления межбюджетных трансфертов бюджетам других уровней сохраняется в виде, определенном на отчетный финансовый год.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Если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не вступило в силу через три месяца после начала финансового года,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организует исполнение бюджета при соблюдении ус</w:t>
      </w:r>
      <w:r w:rsid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ловий, определенных частью 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настоящей статьи.</w:t>
      </w:r>
    </w:p>
    <w:p w:rsidR="00EC66A2" w:rsidRPr="005E706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При этом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не имеет права доводить лимиты бюджетных обязательств и бюджетные ассигнования на бюджетные инвестиции и субсидии юридическим и физическим лицам, установленные Бюджетным кодексом Российской Федерации, предоставлять бюджетные кредиты, осуществлять заимствования в размере более одной 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восьмой объема заимствований предыдущего финансового года в расчете на квартал, формировать резервный фонд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Указанные в частях 1 и 2 настоящей статьи ограничения не распространяются на расходы, связанные с выполнением публичных нормативных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</w:t>
      </w:r>
      <w:r w:rsidR="005E7065"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ния, обслуживанием и погашением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долга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F02207" w:rsidRPr="005E7065" w:rsidRDefault="00F02207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5E7065" w:rsidRDefault="00EC66A2" w:rsidP="005E70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34. Внесение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по окончании периода временного управления бюджетом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1.</w:t>
      </w:r>
      <w:r w:rsidR="005E7065"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</w:t>
      </w:r>
      <w:r w:rsidR="005E7065"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вступает в силу после начала текущего финансового года и исполнение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до дня вступления в силу указанного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осуществляется в соответствии со статьей 33 настоящего </w:t>
      </w:r>
      <w:r w:rsidR="005E7065"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Положения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 течение одного месяца со дня вступления в силу указанного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представляет на рассмотрение и утверждение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внесении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уточняющий показатели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 учетом исполнения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за период временного управления бюджетом.</w:t>
      </w:r>
    </w:p>
    <w:p w:rsidR="00EC66A2" w:rsidRPr="005E706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Указанный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рассматривается и утверждается Собранием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срок, не превышающий пятнадцати дней со дня его представления.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7. ВНЕСЕНИЕ ИЗМЕНЕНИЙ В РЕШЕНИЕ СОБРАНИЯ</w:t>
      </w: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ОКТЯБРЬСКОГО РАЙОНА НА ТЕКУЩИЙ ФИНАНСОВЫЙ ГОД</w:t>
      </w: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ПЛАНОВЫЙ ПЕРИОД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35. Внесение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</w:t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поселения Октябрьского района на текущий финансовый год и плановый период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разрабатывает и представляет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проекты решений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внесении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по всем вопросам, являющимся предметом правового регулирования указанного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Субъекты права нормотворческой инициативы в Собрании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могут вносить проекты решений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внесении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 в части, изменяющей основные характеристики и ведомственную структуру расходов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текущем финансовом году, в случае превышения утвержденного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общего объема доходов (за исключением безвозмездных поступлений) более чем на 10 процентов при условии, что Администрация 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не внесла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соответствующий  проект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течение 10 дней со дня рассмотрения Собранием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отчета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за период, в котором получено указанное превышение.</w:t>
      </w: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 В случае сокращения общего объема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402541"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Октябрьского района в плановом периоде (за исключением безвозмездных поступлений) объем условно утвержденных расходов подлежит соответствующему сокращению.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02541" w:rsidRDefault="00EC66A2" w:rsidP="004025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8. ИСПОЛНЕНИЕ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</w:p>
    <w:p w:rsidR="00EC66A2" w:rsidRPr="00402541" w:rsidRDefault="00EC66A2" w:rsidP="004025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36. Сводная бюджетная роспись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Исполнение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организуется на основе сводной бюджетной росписи и кассового плана.</w:t>
      </w: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Порядок составления и ведения сводной бюджетной росписи устанавливается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       </w:t>
      </w:r>
    </w:p>
    <w:p w:rsidR="00EC66A2" w:rsidRPr="00D8709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Утверждение сводной бюджетной росписи и внесение изменений в нее осуществляется главой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D8709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Утвержденные показатели сводной бюджетной росписи должны соответствовать решению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период.</w:t>
      </w:r>
    </w:p>
    <w:p w:rsidR="00EC66A2" w:rsidRPr="00D8709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случае принятия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внесении изменений в решение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глава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утверждает соответствующие изменения в сводную бюджетную роспись.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В ходе исполнения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показатели сводной бюджетной росписи могут быть изменены в соответствии с решениями главы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без внесения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D87090"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Октябрьского района на текущий финансовый год и плановый период в случаях, установленных Бюджетным кодексом Российской Федерации.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Дополнительные основания для внесения изменений в сводную бюджетную роспись в соответствии с решени</w:t>
      </w:r>
      <w:r w:rsidR="00D87090"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ями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главы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без внесения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</w:t>
      </w:r>
      <w:r w:rsidR="00D87090"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могут быть установлены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D87090"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период.</w:t>
      </w:r>
    </w:p>
    <w:p w:rsidR="00D87090" w:rsidRPr="00D87090" w:rsidRDefault="00D87090" w:rsidP="00D870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Увеличение бюджетных ассигнований в соответствии с пунктами 1-5 части 2 статьи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39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 настоящего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Положения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может осуществляться путем внесения изменений в сводную бюджетную роспись без внесения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текущий финансовый год и плановый период на основании решений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превышением общего объема расходов, утвержденных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текущий финансовый год и плановый период.</w:t>
      </w:r>
    </w:p>
    <w:p w:rsidR="00D87090" w:rsidRPr="00185374" w:rsidRDefault="00D87090" w:rsidP="00D870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Дополнительные основания для внесения изменений в сводную бюджетную роспись без внесения изменений в </w:t>
      </w:r>
      <w:r w:rsidR="005A330A" w:rsidRPr="005A3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5A330A" w:rsidRPr="005A3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5A330A" w:rsidRPr="005A3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могут быть установлены федеральными законами, определяющими особенности исполнения бюджетов бюджетной системы Российской Федерации.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A330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33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ab/>
        <w:t xml:space="preserve">Статья 37. Кассовый план </w:t>
      </w:r>
    </w:p>
    <w:p w:rsidR="00EC66A2" w:rsidRPr="005A330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3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Под кассовым планом понимается прогноз </w:t>
      </w:r>
      <w:r w:rsidR="00B60CB0"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поступлений в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перечислений из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текущем финансовом году в целях определения прогнозного состояния единого счета бюджета, включая временный кассовый разрыв и объем временно свободных средств.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устанавливает порядок составления и ведения кассового плана, а также </w:t>
      </w:r>
      <w:r w:rsidR="00B60CB0"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порядок, 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 и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сроки </w:t>
      </w:r>
      <w:r w:rsidR="00B60CB0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формирования и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представления главным</w:t>
      </w:r>
      <w:r w:rsidR="00B60CB0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распорядител</w:t>
      </w:r>
      <w:r w:rsidR="00B60CB0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ями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бюджетных средств, главными администраторами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главными администраторами источников финансирования дефицита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сведений, необходимых для составления и ведения кассового плана.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Прогноз перечислений из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оплате муниципальных контрактов, иных договоров формируется с учетом определенных при планировании закупок товаров, работ, услуг для обеспечения муниципальных нужд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сроков и объемов оплаты денежных обязательств по заключаемым муниципальным контрактам, иным договорам.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Составление и ведение кассового плана осуществляется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38. Исполнение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по доходам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Исполнение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доходам предусматривает: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1) зачисление на единый счет бюджета доходов от распределения налогов, сборов и иных поступлений, распределяемых по нормативам, действующим в текущем финансовом году, установленным Бюджетным</w:t>
      </w:r>
      <w:r w:rsid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кодексом Российской Федерации,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 и иными нормативными правовыми актами </w:t>
      </w:r>
      <w:r w:rsidR="004714BB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принятыми в соответствии с положениями Бюджетного кодекса Российской Федерации, с казначейских счетов для осуществления и отражения операций по учету и распределению поступлений и иных поступлений в бюджет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2) 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3) зачет излишне уплаченных или излишне взысканных сумм в соответствии с законодательством Российской Федерации о налогах и сборах;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уточнение администратором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4714BB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Октябрьского района платежей в бюджет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5) формирование администратором доходов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4714BB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Октябрьского района распоряжения на проведение операций по возврату (зачету, уточнению)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суммы, и направление указанного распоряжения в Федеральное казначейство для исполнения. 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39. Исполнение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по расходам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Исполнение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по расходам осуществляется в порядке, установленном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с соблюдением требований Бюджетного кодекса Российской Федерации и настоящего Положения.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Исполнение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расходам предусматривает: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1) принятие и учет бюджетных и денежных обязательств;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2) подтверждение денежных обязательств;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3) санкционирование оплаты денежных обязательств;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4) подтверждение исполнения денежных обязательств.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C710D7"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Получатель бюджетных средств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принимает бюджетные обязательства </w:t>
      </w:r>
      <w:r w:rsidR="00C710D7"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вносит изменения</w:t>
      </w:r>
      <w:r w:rsidR="00C710D7" w:rsidRPr="00C710D7">
        <w:t xml:space="preserve"> </w:t>
      </w:r>
      <w:r w:rsidR="00C710D7"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ранее принятые бюджетные обязательства в пределах доведенных до него лимитов бюджетных обязательств.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Получатель бюджетных средств принимает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C710D7" w:rsidRPr="00C710D7" w:rsidRDefault="00C710D7" w:rsidP="00C710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Получатель бюджетных средств принимает новые бюджетные обязательства в объеме, не превышающем разницы между доведенными до него соответствующими лимитами бюджетных обязательств и принятыми, но неисполненными бюджетными обязательствами.</w:t>
      </w:r>
    </w:p>
    <w:p w:rsidR="00C710D7" w:rsidRPr="00C710D7" w:rsidRDefault="00C710D7" w:rsidP="00C710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Получатель бюджетных средств заключает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муниципальные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контракты, иные договоры, предусматривающие исполнение обязательств по таким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муниципальным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контрактам, иным договорам за пределами срока действия утвержденных лимитов бюджетных обязательств, в случаях, предусмотренных положениями Бюджетного кодекса Российской Федерации и иных федеральных законов, регулирующих бюджетные правоотношения. Указанные положения, установленные для заключения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муниципальных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контрактов, иных 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договоров, применяются также при внесении изменений в ранее заключенные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муниципальные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контракты, иные договоры.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Получатель бюджетных средств подтверждает обязанность оплатить за счет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денежные обязательства в соответствии с распоряжениями о совершении казначейских платежей (далее - распоряжение) и иными документами, необходимыми для санкционирования их оплаты, а в случаях, связанных с выполнением оперативно-розыскных мероприятий, в соответствии с распоряжениями.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5.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при постановке на учет бюджетных и денежных обязательств, санкционировании оплаты денежных обязательств осуществляет в соответствии с установленным порядком, предусмотренным частью 1 настоящей статьи, контроль за: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непревышением бюджетных обязательств над соответствующими лимитами бюджетных обязательств или бюджетными ассигнованиями, доведенными до получателя бюджетных средств, а также соответствием информации о бюджетном обязательстве коду классификации расходов бюджетов;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соответствием информации, указанной в распоряжении для оплаты денежного обязательства, информации о денежном обязательстве;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наличием документов, подтверждающих возникновение денежного обязательства.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порядке, установленном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предусмотренном частью 1 настоящей статьи, в дополнение к указанной в настоящей части информации может определяться иная информация, подлежащая контролю.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случае, если бюджетное обязательство возникло на основании муниципального контракта, дополнительно осуществляется контроль за соответствием </w:t>
      </w: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сведений о муниципальном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обязательстве, возникшем на основании муниципального контракта, условиям муниципального контракта.</w:t>
      </w:r>
    </w:p>
    <w:p w:rsidR="00EC66A2" w:rsidRPr="0066264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Оплата денежных обязательств (за исключением денежных обязательств по публичным нормативным обязательствам) осуществляется в пределах доведенных до получателя бюджетных средств лимитов бюджетных обязательств.</w:t>
      </w:r>
    </w:p>
    <w:p w:rsidR="00EC66A2" w:rsidRPr="0066264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6. Подтверждение исполнения денежных обязательств осуществляется на основании распоряжений, подтверждающих списание денежных средств с </w:t>
      </w: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единого счета бюджета в пользу физических или юридических лиц,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а также проверки иных документов, подтверждающих проведение неденежных операций по исполнению денежных обязательств получателей бюджетных средств.</w:t>
      </w:r>
    </w:p>
    <w:p w:rsidR="00254215" w:rsidRDefault="00254215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54215" w:rsidRDefault="00254215" w:rsidP="002542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254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39.1. Особенности использования остатков средств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254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254215" w:rsidRPr="00254215" w:rsidRDefault="00254215" w:rsidP="002542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Остатки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начало текущего финансового года в объеме, не превышающем остатка не использованных на начало текущего финансового года бюджетных ассигнований, могут направляться в текущем финансовом году на цели, предусмотренные абзацами вторым и третьим пункта 3 статьи 95 Бюджетного кодекса Российской Федерации.</w:t>
      </w:r>
    </w:p>
    <w:p w:rsid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Остатки средств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начало текущего финансового года в объеме, не превышающем разницы между остатками, образовавшимися в связи с неполным использованием бюджетных ассигнований в ходе исполнения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отчетном финансовом году, и суммой увеличения бюджетных ассигнований, предусмотренных абзацами вторым и третьим пункта 3 статьи 95 Бюджетного кодекса Российской Федерации, направляются на: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увеличение ассигнований резервного фонда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в объеме, определяемом правовыми актами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2) софинансирование расходных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целях выполнения условий предоставления субсидий и иных межбюджетных трансфертов из федерального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областного бюджета и бюджета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в объеме бюджетных ассигнований, предусмотренных с учетом предельного уровня софинансирования из федерального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областного бюджета и бюджета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нормативными правовыми актами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Ростовской области и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текущем финансовом году;</w:t>
      </w:r>
    </w:p>
    <w:p w:rsid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реализацию инфраструктурных проектов, источником финансового обеспечения которых являются бюджетные кредиты на финансовое обеспечение реализации инфраструктурных проектов, - в объеме, не превышающем остатка не использованных на начало текущего финансового года средств бюджетных кредитов, полученных на финансовое обеспечение реализации инфраструктурных проектов;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реализацию мероприятий, источником финансового обеспечения которых являются специальные казначейские кредиты, - в объеме, не превышающем остатка не использованных на начало текущего финансового года средств специальных казначейских кредитов;</w:t>
      </w:r>
    </w:p>
    <w:p w:rsid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4) финансовое обеспечение расходных обязательств, осуществляемых за счет остатков межбюджетных трансфертов из федерального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областного бюджета и бюджета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которые в соответствии с бюджетным законодательством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Ростовской области,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подлежат возврату в федеральный бюджет,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областной бюджет и бюджет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цели, определенные нормативными правовыми актами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Ростовской области и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соглашениями о предоставлении межбюджетных трансфертов из федерального бюджета,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областного бюджета и бюджета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в объеме, не превышающем остатка неиспользованных бюджетных ассигнований на начало текущего финансового года на указанные цели;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5) финансовое обеспечение расходных обязательств, осуществляемых за счет целевых безвозмездных поступлений от публично-правовой компании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«Фонд развития территорий»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- в объеме, не превышающем остатка неиспользованных бюджетных ассигнований на начало текущего финансового года;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6) сокращение заимствований;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7) финансовое обеспечение расходных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текущий финансовый год и плановый период, за исключением случаев, предусмотренных пунктами 1-6 настоящей части.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Использование остатков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начало текущего финансового года в соответствии с пунктами 6 и 7 настоящей части осуществляется путем внесения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текущий финансовый год и плановый период.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40. Уменьшение лимитов бюджетных обязательств по фактам нецелевого использования бюджетных средств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1. Администраци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имеет право осуществлять уменьшение лимитов бюджетных обязательств главным распорядителям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основании представления Контрольно-счетн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палат Ростовской области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Октябрьского района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Управления Федерального казначейства по Ростовской области, а также по результатам проведенных ревизий, проверок, обследований иных органов государственного и муниципального финансов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фактам нецелевого использования бюджетных средств.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41. Использование доходов, фактически полученных при исполнении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района сверх утвержденных решением Собрания депутатов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Доходы, фактически полученные при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сверх утвержденных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общего объема доходов, могут направляться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без внесения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плановый период 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замещение муниципальных заимствований, погашение муниципального долга, а также на исполнение публичных нормативных обязательств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случае недостаточности предусмотренных на их исполнение бюджетных ассигнований в размере, предусмотренном пунктом 3 статьи 217 Бюджетного кодекса Российской Федерации.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 Субсидии, субвенции, иные межбюджетные трансферты, имеющие целевое назначение (в случае получения уведомления об их предоставлении), в том числе поступающие в бюджет в порядке, установленном пунктом 5 статьи 242 Бюджетного кодекса Российской Федерации, а также  безвозмездные поступления от физических и юридических лиц, фактически полученные при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сверх утвержденных решением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доходов, направляются на увеличение расходов, соответствующих целям предоставления указанных средств, с внесением изменений в сводную бюджетную роспись без внесения изменений в решение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750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9. ОТЧЕТНОСТЬ ОБ ИСПОЛНЕНИИ БЮДЖЕТА</w:t>
      </w:r>
    </w:p>
    <w:p w:rsidR="00EC66A2" w:rsidRPr="00750AA0" w:rsidRDefault="0033484D" w:rsidP="00750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="00EC66A2"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</w:t>
      </w:r>
    </w:p>
    <w:p w:rsidR="00EC66A2" w:rsidRPr="00750AA0" w:rsidRDefault="00EC66A2" w:rsidP="00750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РАЙОНА. ВНЕШНЯЯ ПРОВЕРКА ГОДОВОГО ОТЧЕТА ОБ ИСПОЛНЕНИИ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</w:t>
      </w:r>
    </w:p>
    <w:p w:rsidR="00EC66A2" w:rsidRPr="00750AA0" w:rsidRDefault="00EC66A2" w:rsidP="00750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42. Отчетность об исполнении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1.Отчетность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может быть оперативной, ежеквартальной, полугодовой и годовой.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2.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представляет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оперативный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форме, установленной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Министерством финансов Российской Федерации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до 20 числа месяца, следующего за отчетным.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за первый квартал, полугодие и девять месяцев текущего финансового года утверждается Администрацией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направляется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Годовой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утверждается Собранием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форме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Непосредственное составление проекта решения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об отчете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финансово-экономическая служба 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43. Годовой отчет об исполнении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Ежегодно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представляет в Собрание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ния отчет об исполнении бюджета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не позднее 1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июня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текущего года.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Порядок представления, рассмотрения и утверждения годового отчета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устанавливается Регламентом Собрания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соответствии с Бюджетным кодексом Российской Федерации.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44. Внешняя проверка годового отчета об исполнении бюджета </w:t>
      </w:r>
      <w:r w:rsidR="00334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Годовой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до его рассмотрения в Собрании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подлежит внешней проверке,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Главные распорядители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не позднее 1 апреля текущего финансового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года представляют годовую бюджетную отчетность в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Контрольно-счетную палату Октябрьского района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внешней проверки.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Результаты внешней проверки годовой бюджетной отчетности главных распорядителей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оформляются заключениями по каждому главному распорядителю средств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срок до 1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июня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текущего финансового года.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Внешняя проверка годового отчета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осуществляется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Контрольно-счетной палатой Октябрьского района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порядке, установленном настоящим Положением, с соблюдением требований Бюджетного кодекса Российской Федерации.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Администрация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представляет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Контрольно-счетную палату Октябрьского района,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подготовки заключения на него не позднее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апреля текущего года. Подготовка заключения на годовой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проводится в срок, не превышающий 1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,5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месяц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5.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Контрольно-счетная палата Октябрьского района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готовит заключение на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 учетом данных внешней проверки годовой бюджетной отчетности главных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администраторов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бюджетных средств.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6. Заключение на годовой отчет об исполнении бюджета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Октябрьского района представляется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Контрольно-счетной палатой Октябрьского района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Собранию депутатов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одновременным направлением главе Администрации </w:t>
      </w:r>
      <w:r w:rsidR="00334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Керчикского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84176C" w:rsidRPr="00185374" w:rsidRDefault="0084176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EC66A2" w:rsidRDefault="00D3517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Начальник службы экономики и финансов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Н.К.Жуйкова</w:t>
      </w:r>
    </w:p>
    <w:p w:rsidR="00EC66A2" w:rsidRPr="005F40CC" w:rsidRDefault="00EC66A2" w:rsidP="00D003C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EC66A2" w:rsidRPr="005F40CC" w:rsidSect="00D003C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1C2" w:rsidRDefault="007031C2">
      <w:pPr>
        <w:spacing w:after="0" w:line="240" w:lineRule="auto"/>
      </w:pPr>
      <w:r>
        <w:separator/>
      </w:r>
    </w:p>
  </w:endnote>
  <w:endnote w:type="continuationSeparator" w:id="0">
    <w:p w:rsidR="007031C2" w:rsidRDefault="00703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98F" w:rsidRDefault="006E398F" w:rsidP="00601339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398F" w:rsidRDefault="006E398F" w:rsidP="0060133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3638010"/>
      <w:docPartObj>
        <w:docPartGallery w:val="Page Numbers (Bottom of Page)"/>
        <w:docPartUnique/>
      </w:docPartObj>
    </w:sdtPr>
    <w:sdtEndPr/>
    <w:sdtContent>
      <w:p w:rsidR="006E398F" w:rsidRDefault="006E398F" w:rsidP="00E220D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694E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1C2" w:rsidRDefault="007031C2">
      <w:pPr>
        <w:spacing w:after="0" w:line="240" w:lineRule="auto"/>
      </w:pPr>
      <w:r>
        <w:separator/>
      </w:r>
    </w:p>
  </w:footnote>
  <w:footnote w:type="continuationSeparator" w:id="0">
    <w:p w:rsidR="007031C2" w:rsidRDefault="00703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98F" w:rsidRDefault="006E398F" w:rsidP="0060133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398F" w:rsidRDefault="006E398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98F" w:rsidRDefault="006E398F" w:rsidP="00601339">
    <w:pPr>
      <w:pStyle w:val="a3"/>
      <w:framePr w:wrap="around" w:vAnchor="text" w:hAnchor="margin" w:xAlign="center" w:y="1"/>
      <w:rPr>
        <w:rStyle w:val="a5"/>
      </w:rPr>
    </w:pPr>
  </w:p>
  <w:p w:rsidR="006E398F" w:rsidRDefault="006E398F" w:rsidP="004C3B7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B0813"/>
    <w:multiLevelType w:val="multilevel"/>
    <w:tmpl w:val="6EBEEE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righ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C149E2"/>
    <w:multiLevelType w:val="multilevel"/>
    <w:tmpl w:val="489036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ECE4971"/>
    <w:multiLevelType w:val="hybridMultilevel"/>
    <w:tmpl w:val="DA3E0022"/>
    <w:lvl w:ilvl="0" w:tplc="9E2A52B0">
      <w:start w:val="1"/>
      <w:numFmt w:val="decimal"/>
      <w:lvlText w:val="2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3647C"/>
    <w:multiLevelType w:val="multilevel"/>
    <w:tmpl w:val="3320BB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10C63CD"/>
    <w:multiLevelType w:val="hybridMultilevel"/>
    <w:tmpl w:val="854AE0F0"/>
    <w:lvl w:ilvl="0" w:tplc="F26000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4710B21"/>
    <w:multiLevelType w:val="hybridMultilevel"/>
    <w:tmpl w:val="D6A63F04"/>
    <w:lvl w:ilvl="0" w:tplc="04190011">
      <w:start w:val="1"/>
      <w:numFmt w:val="decimal"/>
      <w:lvlText w:val="%1)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3ED41ABB"/>
    <w:multiLevelType w:val="hybridMultilevel"/>
    <w:tmpl w:val="D6A63F04"/>
    <w:lvl w:ilvl="0" w:tplc="04190011">
      <w:start w:val="1"/>
      <w:numFmt w:val="decimal"/>
      <w:lvlText w:val="%1)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 w15:restartNumberingAfterBreak="0">
    <w:nsid w:val="43D04E07"/>
    <w:multiLevelType w:val="hybridMultilevel"/>
    <w:tmpl w:val="E7483188"/>
    <w:lvl w:ilvl="0" w:tplc="7DC69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104DF"/>
    <w:multiLevelType w:val="multilevel"/>
    <w:tmpl w:val="3320BB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22F19D4"/>
    <w:multiLevelType w:val="hybridMultilevel"/>
    <w:tmpl w:val="A9384C7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F61A09"/>
    <w:multiLevelType w:val="hybridMultilevel"/>
    <w:tmpl w:val="E89C3BD8"/>
    <w:lvl w:ilvl="0" w:tplc="9E2A52B0">
      <w:start w:val="1"/>
      <w:numFmt w:val="decimal"/>
      <w:lvlText w:val="2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662D11"/>
    <w:multiLevelType w:val="hybridMultilevel"/>
    <w:tmpl w:val="B62AE1BC"/>
    <w:lvl w:ilvl="0" w:tplc="533EDF3C">
      <w:start w:val="2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C11D6"/>
    <w:multiLevelType w:val="hybridMultilevel"/>
    <w:tmpl w:val="F2ECF380"/>
    <w:lvl w:ilvl="0" w:tplc="B2C2430E">
      <w:start w:val="1"/>
      <w:numFmt w:val="decimal"/>
      <w:lvlText w:val="2.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A901731"/>
    <w:multiLevelType w:val="hybridMultilevel"/>
    <w:tmpl w:val="239EA924"/>
    <w:lvl w:ilvl="0" w:tplc="276CD37E">
      <w:start w:val="1"/>
      <w:numFmt w:val="decimal"/>
      <w:lvlText w:val="21.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AE13F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80E3270"/>
    <w:multiLevelType w:val="hybridMultilevel"/>
    <w:tmpl w:val="CBF87DF0"/>
    <w:lvl w:ilvl="0" w:tplc="99A6EF7A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9C4578"/>
    <w:multiLevelType w:val="multilevel"/>
    <w:tmpl w:val="B7BC1C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 w15:restartNumberingAfterBreak="0">
    <w:nsid w:val="6A2A23BC"/>
    <w:multiLevelType w:val="hybridMultilevel"/>
    <w:tmpl w:val="5C524D5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6B48039C"/>
    <w:multiLevelType w:val="hybridMultilevel"/>
    <w:tmpl w:val="4900E5E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7F7F7B47"/>
    <w:multiLevelType w:val="multilevel"/>
    <w:tmpl w:val="892A97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righ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12"/>
  </w:num>
  <w:num w:numId="4">
    <w:abstractNumId w:val="8"/>
  </w:num>
  <w:num w:numId="5">
    <w:abstractNumId w:val="0"/>
  </w:num>
  <w:num w:numId="6">
    <w:abstractNumId w:val="19"/>
  </w:num>
  <w:num w:numId="7">
    <w:abstractNumId w:val="7"/>
  </w:num>
  <w:num w:numId="8">
    <w:abstractNumId w:val="15"/>
  </w:num>
  <w:num w:numId="9">
    <w:abstractNumId w:val="2"/>
  </w:num>
  <w:num w:numId="10">
    <w:abstractNumId w:val="13"/>
  </w:num>
  <w:num w:numId="11">
    <w:abstractNumId w:val="10"/>
  </w:num>
  <w:num w:numId="12">
    <w:abstractNumId w:val="11"/>
  </w:num>
  <w:num w:numId="13">
    <w:abstractNumId w:val="5"/>
  </w:num>
  <w:num w:numId="14">
    <w:abstractNumId w:val="18"/>
  </w:num>
  <w:num w:numId="15">
    <w:abstractNumId w:val="17"/>
  </w:num>
  <w:num w:numId="16">
    <w:abstractNumId w:val="6"/>
  </w:num>
  <w:num w:numId="17">
    <w:abstractNumId w:val="16"/>
  </w:num>
  <w:num w:numId="18">
    <w:abstractNumId w:val="1"/>
  </w:num>
  <w:num w:numId="19">
    <w:abstractNumId w:val="9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613"/>
    <w:rsid w:val="000048B4"/>
    <w:rsid w:val="00004E6C"/>
    <w:rsid w:val="00006B8D"/>
    <w:rsid w:val="00007018"/>
    <w:rsid w:val="00013052"/>
    <w:rsid w:val="000248C2"/>
    <w:rsid w:val="00024B54"/>
    <w:rsid w:val="000254BF"/>
    <w:rsid w:val="000303CA"/>
    <w:rsid w:val="00031EE8"/>
    <w:rsid w:val="0003254C"/>
    <w:rsid w:val="0003257A"/>
    <w:rsid w:val="00050F40"/>
    <w:rsid w:val="00051752"/>
    <w:rsid w:val="0005606C"/>
    <w:rsid w:val="000574FA"/>
    <w:rsid w:val="00061C58"/>
    <w:rsid w:val="000630BF"/>
    <w:rsid w:val="00063E29"/>
    <w:rsid w:val="00064267"/>
    <w:rsid w:val="000741BF"/>
    <w:rsid w:val="00076192"/>
    <w:rsid w:val="00076B47"/>
    <w:rsid w:val="00084C2E"/>
    <w:rsid w:val="000955E5"/>
    <w:rsid w:val="000B7483"/>
    <w:rsid w:val="000C1361"/>
    <w:rsid w:val="000C58BA"/>
    <w:rsid w:val="000D0995"/>
    <w:rsid w:val="000D3578"/>
    <w:rsid w:val="000D3F5D"/>
    <w:rsid w:val="000D5402"/>
    <w:rsid w:val="000E47AA"/>
    <w:rsid w:val="000F1342"/>
    <w:rsid w:val="000F39E3"/>
    <w:rsid w:val="000F5BDD"/>
    <w:rsid w:val="000F69C8"/>
    <w:rsid w:val="000F6F42"/>
    <w:rsid w:val="001022AE"/>
    <w:rsid w:val="00104893"/>
    <w:rsid w:val="001061B9"/>
    <w:rsid w:val="001065B3"/>
    <w:rsid w:val="0010680E"/>
    <w:rsid w:val="00106BFD"/>
    <w:rsid w:val="00106D85"/>
    <w:rsid w:val="001117E7"/>
    <w:rsid w:val="00113637"/>
    <w:rsid w:val="00117D3A"/>
    <w:rsid w:val="00120659"/>
    <w:rsid w:val="00122550"/>
    <w:rsid w:val="00130B7B"/>
    <w:rsid w:val="00133656"/>
    <w:rsid w:val="00134048"/>
    <w:rsid w:val="00135055"/>
    <w:rsid w:val="00135A9B"/>
    <w:rsid w:val="00144007"/>
    <w:rsid w:val="0015185A"/>
    <w:rsid w:val="00157365"/>
    <w:rsid w:val="00165B48"/>
    <w:rsid w:val="00171B55"/>
    <w:rsid w:val="00171EF9"/>
    <w:rsid w:val="00172706"/>
    <w:rsid w:val="00172760"/>
    <w:rsid w:val="00176A01"/>
    <w:rsid w:val="001770F1"/>
    <w:rsid w:val="00180873"/>
    <w:rsid w:val="0018466C"/>
    <w:rsid w:val="0018528E"/>
    <w:rsid w:val="00185374"/>
    <w:rsid w:val="00185538"/>
    <w:rsid w:val="00194F5C"/>
    <w:rsid w:val="001A2B38"/>
    <w:rsid w:val="001A38CF"/>
    <w:rsid w:val="001A609C"/>
    <w:rsid w:val="001B2502"/>
    <w:rsid w:val="001C23AD"/>
    <w:rsid w:val="001C694E"/>
    <w:rsid w:val="001D23B8"/>
    <w:rsid w:val="001D43F9"/>
    <w:rsid w:val="001D4FD7"/>
    <w:rsid w:val="001E10EC"/>
    <w:rsid w:val="001E20F1"/>
    <w:rsid w:val="001F4D71"/>
    <w:rsid w:val="001F4EB6"/>
    <w:rsid w:val="00201B66"/>
    <w:rsid w:val="002027CE"/>
    <w:rsid w:val="002066A4"/>
    <w:rsid w:val="002113BE"/>
    <w:rsid w:val="0021519A"/>
    <w:rsid w:val="00216F1B"/>
    <w:rsid w:val="00217432"/>
    <w:rsid w:val="00220223"/>
    <w:rsid w:val="002205DF"/>
    <w:rsid w:val="0022138F"/>
    <w:rsid w:val="00225E54"/>
    <w:rsid w:val="002266F1"/>
    <w:rsid w:val="00240302"/>
    <w:rsid w:val="00241FEB"/>
    <w:rsid w:val="00254215"/>
    <w:rsid w:val="0025599F"/>
    <w:rsid w:val="00255CB5"/>
    <w:rsid w:val="00256814"/>
    <w:rsid w:val="00272A5D"/>
    <w:rsid w:val="00273EF6"/>
    <w:rsid w:val="002801DF"/>
    <w:rsid w:val="00280613"/>
    <w:rsid w:val="0028586C"/>
    <w:rsid w:val="00287F5F"/>
    <w:rsid w:val="0029025D"/>
    <w:rsid w:val="00290EDF"/>
    <w:rsid w:val="0029204E"/>
    <w:rsid w:val="00292C4C"/>
    <w:rsid w:val="002A70ED"/>
    <w:rsid w:val="002B16C7"/>
    <w:rsid w:val="002B632D"/>
    <w:rsid w:val="002B7941"/>
    <w:rsid w:val="002C1B83"/>
    <w:rsid w:val="002D59A8"/>
    <w:rsid w:val="002D7FB3"/>
    <w:rsid w:val="002E1265"/>
    <w:rsid w:val="002E3AD4"/>
    <w:rsid w:val="002E5E27"/>
    <w:rsid w:val="002E72EE"/>
    <w:rsid w:val="002E74F3"/>
    <w:rsid w:val="002F0E5B"/>
    <w:rsid w:val="002F367E"/>
    <w:rsid w:val="002F764E"/>
    <w:rsid w:val="00301363"/>
    <w:rsid w:val="003079D3"/>
    <w:rsid w:val="00307A34"/>
    <w:rsid w:val="0031256F"/>
    <w:rsid w:val="00314F50"/>
    <w:rsid w:val="003160A3"/>
    <w:rsid w:val="003208B5"/>
    <w:rsid w:val="00320B25"/>
    <w:rsid w:val="0032653E"/>
    <w:rsid w:val="00331BC6"/>
    <w:rsid w:val="0033484D"/>
    <w:rsid w:val="0033565B"/>
    <w:rsid w:val="00341285"/>
    <w:rsid w:val="00342FD5"/>
    <w:rsid w:val="00343E7A"/>
    <w:rsid w:val="003441A7"/>
    <w:rsid w:val="003534C4"/>
    <w:rsid w:val="003568FC"/>
    <w:rsid w:val="0036103B"/>
    <w:rsid w:val="00362F8B"/>
    <w:rsid w:val="00364080"/>
    <w:rsid w:val="003641E7"/>
    <w:rsid w:val="003647F1"/>
    <w:rsid w:val="00372261"/>
    <w:rsid w:val="00372722"/>
    <w:rsid w:val="003753A2"/>
    <w:rsid w:val="00376B2F"/>
    <w:rsid w:val="003773B6"/>
    <w:rsid w:val="00382B5E"/>
    <w:rsid w:val="00384440"/>
    <w:rsid w:val="0038446F"/>
    <w:rsid w:val="0038522D"/>
    <w:rsid w:val="003870B4"/>
    <w:rsid w:val="00390178"/>
    <w:rsid w:val="003901A2"/>
    <w:rsid w:val="003943CC"/>
    <w:rsid w:val="00396818"/>
    <w:rsid w:val="003A3B7D"/>
    <w:rsid w:val="003A5A34"/>
    <w:rsid w:val="003B491E"/>
    <w:rsid w:val="003C02C8"/>
    <w:rsid w:val="003C34B9"/>
    <w:rsid w:val="003C3DA0"/>
    <w:rsid w:val="003D17AB"/>
    <w:rsid w:val="003E1194"/>
    <w:rsid w:val="003E3694"/>
    <w:rsid w:val="003F1DC0"/>
    <w:rsid w:val="003F3B01"/>
    <w:rsid w:val="003F57D3"/>
    <w:rsid w:val="003F6991"/>
    <w:rsid w:val="0040021C"/>
    <w:rsid w:val="00400A84"/>
    <w:rsid w:val="00400F9B"/>
    <w:rsid w:val="00402541"/>
    <w:rsid w:val="00404B44"/>
    <w:rsid w:val="00406FB2"/>
    <w:rsid w:val="004145A7"/>
    <w:rsid w:val="0041477B"/>
    <w:rsid w:val="0041594D"/>
    <w:rsid w:val="00421C12"/>
    <w:rsid w:val="004234C8"/>
    <w:rsid w:val="0042556E"/>
    <w:rsid w:val="00425ED1"/>
    <w:rsid w:val="004261A9"/>
    <w:rsid w:val="00430249"/>
    <w:rsid w:val="004304CC"/>
    <w:rsid w:val="00441C6F"/>
    <w:rsid w:val="0044291B"/>
    <w:rsid w:val="00442AB1"/>
    <w:rsid w:val="00442F36"/>
    <w:rsid w:val="00443687"/>
    <w:rsid w:val="0044379C"/>
    <w:rsid w:val="00443A2D"/>
    <w:rsid w:val="004446FE"/>
    <w:rsid w:val="00446515"/>
    <w:rsid w:val="0045225F"/>
    <w:rsid w:val="0045264F"/>
    <w:rsid w:val="00453C16"/>
    <w:rsid w:val="00453E86"/>
    <w:rsid w:val="00460AC1"/>
    <w:rsid w:val="00467976"/>
    <w:rsid w:val="004714BB"/>
    <w:rsid w:val="00471C63"/>
    <w:rsid w:val="00472605"/>
    <w:rsid w:val="00476D66"/>
    <w:rsid w:val="00483D12"/>
    <w:rsid w:val="00484470"/>
    <w:rsid w:val="0048497C"/>
    <w:rsid w:val="00487B66"/>
    <w:rsid w:val="0049418D"/>
    <w:rsid w:val="004A0509"/>
    <w:rsid w:val="004A2047"/>
    <w:rsid w:val="004A2061"/>
    <w:rsid w:val="004A3572"/>
    <w:rsid w:val="004A39D2"/>
    <w:rsid w:val="004A4B65"/>
    <w:rsid w:val="004A6B5B"/>
    <w:rsid w:val="004B7413"/>
    <w:rsid w:val="004C0974"/>
    <w:rsid w:val="004C2EE3"/>
    <w:rsid w:val="004C3B71"/>
    <w:rsid w:val="004C3CE3"/>
    <w:rsid w:val="004D45AF"/>
    <w:rsid w:val="004E131A"/>
    <w:rsid w:val="004E303F"/>
    <w:rsid w:val="004E4A37"/>
    <w:rsid w:val="004E4B49"/>
    <w:rsid w:val="00505824"/>
    <w:rsid w:val="00505C5E"/>
    <w:rsid w:val="005061F6"/>
    <w:rsid w:val="00514A3E"/>
    <w:rsid w:val="00516D28"/>
    <w:rsid w:val="00521347"/>
    <w:rsid w:val="0053064E"/>
    <w:rsid w:val="005343FB"/>
    <w:rsid w:val="00536580"/>
    <w:rsid w:val="00547E1B"/>
    <w:rsid w:val="00552B82"/>
    <w:rsid w:val="00557316"/>
    <w:rsid w:val="00571126"/>
    <w:rsid w:val="00571F61"/>
    <w:rsid w:val="0057372D"/>
    <w:rsid w:val="00573E2E"/>
    <w:rsid w:val="0058617C"/>
    <w:rsid w:val="00596A44"/>
    <w:rsid w:val="005A07D7"/>
    <w:rsid w:val="005A2329"/>
    <w:rsid w:val="005A330A"/>
    <w:rsid w:val="005A4772"/>
    <w:rsid w:val="005A64C1"/>
    <w:rsid w:val="005A6A89"/>
    <w:rsid w:val="005B15F1"/>
    <w:rsid w:val="005B1891"/>
    <w:rsid w:val="005B2054"/>
    <w:rsid w:val="005B3DAE"/>
    <w:rsid w:val="005B5943"/>
    <w:rsid w:val="005B65E9"/>
    <w:rsid w:val="005C0B6A"/>
    <w:rsid w:val="005C3D1B"/>
    <w:rsid w:val="005C4408"/>
    <w:rsid w:val="005C460F"/>
    <w:rsid w:val="005D10D2"/>
    <w:rsid w:val="005D11C4"/>
    <w:rsid w:val="005D2634"/>
    <w:rsid w:val="005D2FF9"/>
    <w:rsid w:val="005D3B9E"/>
    <w:rsid w:val="005E1304"/>
    <w:rsid w:val="005E4D42"/>
    <w:rsid w:val="005E5F38"/>
    <w:rsid w:val="005E7065"/>
    <w:rsid w:val="005F0B87"/>
    <w:rsid w:val="005F1783"/>
    <w:rsid w:val="005F1C70"/>
    <w:rsid w:val="005F40CC"/>
    <w:rsid w:val="005F568E"/>
    <w:rsid w:val="00601339"/>
    <w:rsid w:val="00601656"/>
    <w:rsid w:val="00603353"/>
    <w:rsid w:val="006053CE"/>
    <w:rsid w:val="00614634"/>
    <w:rsid w:val="0061783C"/>
    <w:rsid w:val="00617A65"/>
    <w:rsid w:val="006309E3"/>
    <w:rsid w:val="0063538D"/>
    <w:rsid w:val="00637E1B"/>
    <w:rsid w:val="00646AD4"/>
    <w:rsid w:val="00646D4A"/>
    <w:rsid w:val="006470A6"/>
    <w:rsid w:val="0064787E"/>
    <w:rsid w:val="00650B18"/>
    <w:rsid w:val="00656F98"/>
    <w:rsid w:val="006577EA"/>
    <w:rsid w:val="0066150A"/>
    <w:rsid w:val="00662642"/>
    <w:rsid w:val="00662D74"/>
    <w:rsid w:val="00662DD3"/>
    <w:rsid w:val="00666CD1"/>
    <w:rsid w:val="00670F2C"/>
    <w:rsid w:val="00686C4D"/>
    <w:rsid w:val="00687B72"/>
    <w:rsid w:val="00690F26"/>
    <w:rsid w:val="0069493F"/>
    <w:rsid w:val="006A18D1"/>
    <w:rsid w:val="006A1BF4"/>
    <w:rsid w:val="006B1CC2"/>
    <w:rsid w:val="006B4D33"/>
    <w:rsid w:val="006C006B"/>
    <w:rsid w:val="006C290F"/>
    <w:rsid w:val="006C2CDD"/>
    <w:rsid w:val="006C585D"/>
    <w:rsid w:val="006C71F4"/>
    <w:rsid w:val="006D292F"/>
    <w:rsid w:val="006D31E3"/>
    <w:rsid w:val="006D72E4"/>
    <w:rsid w:val="006E1774"/>
    <w:rsid w:val="006E398F"/>
    <w:rsid w:val="007031C2"/>
    <w:rsid w:val="0070523E"/>
    <w:rsid w:val="007059E8"/>
    <w:rsid w:val="0071330F"/>
    <w:rsid w:val="00716CBE"/>
    <w:rsid w:val="007170B1"/>
    <w:rsid w:val="00722AAF"/>
    <w:rsid w:val="00722F6C"/>
    <w:rsid w:val="007241BB"/>
    <w:rsid w:val="00724F0A"/>
    <w:rsid w:val="007255CF"/>
    <w:rsid w:val="00727AA3"/>
    <w:rsid w:val="00735D68"/>
    <w:rsid w:val="00736B5D"/>
    <w:rsid w:val="0073755F"/>
    <w:rsid w:val="0074099C"/>
    <w:rsid w:val="00742132"/>
    <w:rsid w:val="00750449"/>
    <w:rsid w:val="00750AA0"/>
    <w:rsid w:val="00752ED3"/>
    <w:rsid w:val="00755CFF"/>
    <w:rsid w:val="00770988"/>
    <w:rsid w:val="00774BA1"/>
    <w:rsid w:val="00780D6D"/>
    <w:rsid w:val="00791571"/>
    <w:rsid w:val="00791FB4"/>
    <w:rsid w:val="00793B5A"/>
    <w:rsid w:val="007A0057"/>
    <w:rsid w:val="007A7CD9"/>
    <w:rsid w:val="007A7CF0"/>
    <w:rsid w:val="007B0679"/>
    <w:rsid w:val="007B1C9C"/>
    <w:rsid w:val="007B20D4"/>
    <w:rsid w:val="007B5B15"/>
    <w:rsid w:val="007B6A9A"/>
    <w:rsid w:val="007C240D"/>
    <w:rsid w:val="007C3273"/>
    <w:rsid w:val="007C377F"/>
    <w:rsid w:val="007C6F58"/>
    <w:rsid w:val="007D366B"/>
    <w:rsid w:val="007D3A30"/>
    <w:rsid w:val="007D5ACC"/>
    <w:rsid w:val="007D7595"/>
    <w:rsid w:val="007E24C9"/>
    <w:rsid w:val="007E2978"/>
    <w:rsid w:val="007E6AC7"/>
    <w:rsid w:val="007E77AD"/>
    <w:rsid w:val="007F0ED5"/>
    <w:rsid w:val="007F1894"/>
    <w:rsid w:val="008017F7"/>
    <w:rsid w:val="00801DB5"/>
    <w:rsid w:val="00803D85"/>
    <w:rsid w:val="00812CAF"/>
    <w:rsid w:val="00815999"/>
    <w:rsid w:val="00820409"/>
    <w:rsid w:val="008231D5"/>
    <w:rsid w:val="00826914"/>
    <w:rsid w:val="00830D85"/>
    <w:rsid w:val="00832E0B"/>
    <w:rsid w:val="0084176C"/>
    <w:rsid w:val="00841C56"/>
    <w:rsid w:val="0085210D"/>
    <w:rsid w:val="00854E7A"/>
    <w:rsid w:val="00861B14"/>
    <w:rsid w:val="00862476"/>
    <w:rsid w:val="00862EFF"/>
    <w:rsid w:val="008643A8"/>
    <w:rsid w:val="00865DC1"/>
    <w:rsid w:val="00874F6E"/>
    <w:rsid w:val="008754BF"/>
    <w:rsid w:val="008765FD"/>
    <w:rsid w:val="00880DC4"/>
    <w:rsid w:val="00882806"/>
    <w:rsid w:val="00883375"/>
    <w:rsid w:val="008834B8"/>
    <w:rsid w:val="00886735"/>
    <w:rsid w:val="008A2C56"/>
    <w:rsid w:val="008B0FE4"/>
    <w:rsid w:val="008B44C9"/>
    <w:rsid w:val="008C53D3"/>
    <w:rsid w:val="008C701C"/>
    <w:rsid w:val="008D0ACC"/>
    <w:rsid w:val="008D0D0B"/>
    <w:rsid w:val="008D39E3"/>
    <w:rsid w:val="008D56B9"/>
    <w:rsid w:val="008D635C"/>
    <w:rsid w:val="008E08CA"/>
    <w:rsid w:val="008E2508"/>
    <w:rsid w:val="008E2F37"/>
    <w:rsid w:val="008E4EA0"/>
    <w:rsid w:val="008F4CE7"/>
    <w:rsid w:val="008F4DF5"/>
    <w:rsid w:val="008F6FE3"/>
    <w:rsid w:val="0090412F"/>
    <w:rsid w:val="009063F1"/>
    <w:rsid w:val="00912BC8"/>
    <w:rsid w:val="00912DC3"/>
    <w:rsid w:val="00914D9A"/>
    <w:rsid w:val="00915999"/>
    <w:rsid w:val="009162F8"/>
    <w:rsid w:val="00923B5C"/>
    <w:rsid w:val="00923D5F"/>
    <w:rsid w:val="00932ABF"/>
    <w:rsid w:val="00933E7D"/>
    <w:rsid w:val="00936293"/>
    <w:rsid w:val="0093630A"/>
    <w:rsid w:val="009402CF"/>
    <w:rsid w:val="009415E8"/>
    <w:rsid w:val="009517F1"/>
    <w:rsid w:val="00954272"/>
    <w:rsid w:val="00954A35"/>
    <w:rsid w:val="009556AD"/>
    <w:rsid w:val="00956CD9"/>
    <w:rsid w:val="0095732F"/>
    <w:rsid w:val="00962E84"/>
    <w:rsid w:val="00975797"/>
    <w:rsid w:val="00975D73"/>
    <w:rsid w:val="0098075B"/>
    <w:rsid w:val="00984C32"/>
    <w:rsid w:val="009869D1"/>
    <w:rsid w:val="00992228"/>
    <w:rsid w:val="00993DB5"/>
    <w:rsid w:val="0099701D"/>
    <w:rsid w:val="009A1390"/>
    <w:rsid w:val="009A30FD"/>
    <w:rsid w:val="009A3262"/>
    <w:rsid w:val="009A452D"/>
    <w:rsid w:val="009A6E2E"/>
    <w:rsid w:val="009B5211"/>
    <w:rsid w:val="009C2979"/>
    <w:rsid w:val="009C297D"/>
    <w:rsid w:val="009C7E6B"/>
    <w:rsid w:val="009D054B"/>
    <w:rsid w:val="009D29C4"/>
    <w:rsid w:val="009D5740"/>
    <w:rsid w:val="009E7C33"/>
    <w:rsid w:val="009F274B"/>
    <w:rsid w:val="009F393B"/>
    <w:rsid w:val="009F7449"/>
    <w:rsid w:val="00A029A5"/>
    <w:rsid w:val="00A04554"/>
    <w:rsid w:val="00A045BC"/>
    <w:rsid w:val="00A13DBF"/>
    <w:rsid w:val="00A1529D"/>
    <w:rsid w:val="00A15366"/>
    <w:rsid w:val="00A15E07"/>
    <w:rsid w:val="00A16350"/>
    <w:rsid w:val="00A23371"/>
    <w:rsid w:val="00A23974"/>
    <w:rsid w:val="00A243F5"/>
    <w:rsid w:val="00A24489"/>
    <w:rsid w:val="00A31179"/>
    <w:rsid w:val="00A31207"/>
    <w:rsid w:val="00A3143E"/>
    <w:rsid w:val="00A35D06"/>
    <w:rsid w:val="00A360E7"/>
    <w:rsid w:val="00A40A5A"/>
    <w:rsid w:val="00A46AF5"/>
    <w:rsid w:val="00A50094"/>
    <w:rsid w:val="00A52874"/>
    <w:rsid w:val="00A57135"/>
    <w:rsid w:val="00A60B39"/>
    <w:rsid w:val="00A65320"/>
    <w:rsid w:val="00A665B6"/>
    <w:rsid w:val="00A75E1A"/>
    <w:rsid w:val="00A77EB4"/>
    <w:rsid w:val="00A82E9B"/>
    <w:rsid w:val="00A9252A"/>
    <w:rsid w:val="00A946AE"/>
    <w:rsid w:val="00A960BF"/>
    <w:rsid w:val="00A96B8F"/>
    <w:rsid w:val="00AA1A0D"/>
    <w:rsid w:val="00AA39C1"/>
    <w:rsid w:val="00AA3CFE"/>
    <w:rsid w:val="00AB2529"/>
    <w:rsid w:val="00AB4E6A"/>
    <w:rsid w:val="00AC3C3D"/>
    <w:rsid w:val="00AC5F85"/>
    <w:rsid w:val="00AD25A1"/>
    <w:rsid w:val="00AD3755"/>
    <w:rsid w:val="00AD4EED"/>
    <w:rsid w:val="00AE66DF"/>
    <w:rsid w:val="00AF50E2"/>
    <w:rsid w:val="00B01028"/>
    <w:rsid w:val="00B0424D"/>
    <w:rsid w:val="00B043CD"/>
    <w:rsid w:val="00B06922"/>
    <w:rsid w:val="00B150DF"/>
    <w:rsid w:val="00B16DAF"/>
    <w:rsid w:val="00B16F47"/>
    <w:rsid w:val="00B32EDD"/>
    <w:rsid w:val="00B36415"/>
    <w:rsid w:val="00B44642"/>
    <w:rsid w:val="00B472E4"/>
    <w:rsid w:val="00B535D1"/>
    <w:rsid w:val="00B57FB6"/>
    <w:rsid w:val="00B60CB0"/>
    <w:rsid w:val="00B73689"/>
    <w:rsid w:val="00B76823"/>
    <w:rsid w:val="00B81D47"/>
    <w:rsid w:val="00B82C3F"/>
    <w:rsid w:val="00B915D5"/>
    <w:rsid w:val="00B91DBB"/>
    <w:rsid w:val="00B92FD9"/>
    <w:rsid w:val="00B96247"/>
    <w:rsid w:val="00B967CB"/>
    <w:rsid w:val="00BA052A"/>
    <w:rsid w:val="00BA1771"/>
    <w:rsid w:val="00BA3DC8"/>
    <w:rsid w:val="00BB3260"/>
    <w:rsid w:val="00BB7428"/>
    <w:rsid w:val="00BC31DC"/>
    <w:rsid w:val="00BC4A43"/>
    <w:rsid w:val="00BC5846"/>
    <w:rsid w:val="00BD000E"/>
    <w:rsid w:val="00BD043F"/>
    <w:rsid w:val="00BD3F18"/>
    <w:rsid w:val="00BE7D8E"/>
    <w:rsid w:val="00BF0E49"/>
    <w:rsid w:val="00BF22D3"/>
    <w:rsid w:val="00BF261E"/>
    <w:rsid w:val="00BF4051"/>
    <w:rsid w:val="00BF6DAE"/>
    <w:rsid w:val="00C02D18"/>
    <w:rsid w:val="00C0646C"/>
    <w:rsid w:val="00C103D4"/>
    <w:rsid w:val="00C21BA9"/>
    <w:rsid w:val="00C27685"/>
    <w:rsid w:val="00C27A98"/>
    <w:rsid w:val="00C357F8"/>
    <w:rsid w:val="00C40239"/>
    <w:rsid w:val="00C43545"/>
    <w:rsid w:val="00C435EA"/>
    <w:rsid w:val="00C43C20"/>
    <w:rsid w:val="00C47B6F"/>
    <w:rsid w:val="00C62358"/>
    <w:rsid w:val="00C64E3D"/>
    <w:rsid w:val="00C657FA"/>
    <w:rsid w:val="00C65BF5"/>
    <w:rsid w:val="00C710D7"/>
    <w:rsid w:val="00C82CAD"/>
    <w:rsid w:val="00C84B16"/>
    <w:rsid w:val="00C8613B"/>
    <w:rsid w:val="00C9466D"/>
    <w:rsid w:val="00CA3702"/>
    <w:rsid w:val="00CA758C"/>
    <w:rsid w:val="00CB0DA6"/>
    <w:rsid w:val="00CC41C5"/>
    <w:rsid w:val="00CC6D8C"/>
    <w:rsid w:val="00CD15B9"/>
    <w:rsid w:val="00CD6E28"/>
    <w:rsid w:val="00CE20B1"/>
    <w:rsid w:val="00CE6213"/>
    <w:rsid w:val="00CE75E8"/>
    <w:rsid w:val="00CF1920"/>
    <w:rsid w:val="00CF30C3"/>
    <w:rsid w:val="00CF5B8C"/>
    <w:rsid w:val="00D003C6"/>
    <w:rsid w:val="00D137DE"/>
    <w:rsid w:val="00D14674"/>
    <w:rsid w:val="00D16993"/>
    <w:rsid w:val="00D16F68"/>
    <w:rsid w:val="00D24585"/>
    <w:rsid w:val="00D25804"/>
    <w:rsid w:val="00D25E8F"/>
    <w:rsid w:val="00D27B51"/>
    <w:rsid w:val="00D3016D"/>
    <w:rsid w:val="00D31410"/>
    <w:rsid w:val="00D32A63"/>
    <w:rsid w:val="00D33009"/>
    <w:rsid w:val="00D34A8A"/>
    <w:rsid w:val="00D34CE0"/>
    <w:rsid w:val="00D3517A"/>
    <w:rsid w:val="00D3691B"/>
    <w:rsid w:val="00D41F80"/>
    <w:rsid w:val="00D43868"/>
    <w:rsid w:val="00D44D60"/>
    <w:rsid w:val="00D46935"/>
    <w:rsid w:val="00D5658F"/>
    <w:rsid w:val="00D639CB"/>
    <w:rsid w:val="00D657AE"/>
    <w:rsid w:val="00D66818"/>
    <w:rsid w:val="00D67FAA"/>
    <w:rsid w:val="00D703DF"/>
    <w:rsid w:val="00D71655"/>
    <w:rsid w:val="00D72420"/>
    <w:rsid w:val="00D76197"/>
    <w:rsid w:val="00D7673A"/>
    <w:rsid w:val="00D85841"/>
    <w:rsid w:val="00D87090"/>
    <w:rsid w:val="00D94C7C"/>
    <w:rsid w:val="00D96C78"/>
    <w:rsid w:val="00D974BA"/>
    <w:rsid w:val="00DA0755"/>
    <w:rsid w:val="00DA12ED"/>
    <w:rsid w:val="00DA2179"/>
    <w:rsid w:val="00DA357D"/>
    <w:rsid w:val="00DA3EA7"/>
    <w:rsid w:val="00DB7C21"/>
    <w:rsid w:val="00DC06C1"/>
    <w:rsid w:val="00DC12A4"/>
    <w:rsid w:val="00DC44D2"/>
    <w:rsid w:val="00DC4761"/>
    <w:rsid w:val="00DC5AA3"/>
    <w:rsid w:val="00DD0BD4"/>
    <w:rsid w:val="00DD14C4"/>
    <w:rsid w:val="00DD3039"/>
    <w:rsid w:val="00DD3D30"/>
    <w:rsid w:val="00DD532A"/>
    <w:rsid w:val="00DD5551"/>
    <w:rsid w:val="00DD6CC8"/>
    <w:rsid w:val="00DE09EC"/>
    <w:rsid w:val="00DE2621"/>
    <w:rsid w:val="00DE7FD1"/>
    <w:rsid w:val="00DF2D89"/>
    <w:rsid w:val="00DF3BD2"/>
    <w:rsid w:val="00DF6E39"/>
    <w:rsid w:val="00DF73B0"/>
    <w:rsid w:val="00E013B7"/>
    <w:rsid w:val="00E04A85"/>
    <w:rsid w:val="00E0501E"/>
    <w:rsid w:val="00E15F08"/>
    <w:rsid w:val="00E16D8A"/>
    <w:rsid w:val="00E220D4"/>
    <w:rsid w:val="00E270CC"/>
    <w:rsid w:val="00E312B7"/>
    <w:rsid w:val="00E32240"/>
    <w:rsid w:val="00E32E1F"/>
    <w:rsid w:val="00E37F24"/>
    <w:rsid w:val="00E4575A"/>
    <w:rsid w:val="00E6210F"/>
    <w:rsid w:val="00E72AB6"/>
    <w:rsid w:val="00E76927"/>
    <w:rsid w:val="00E777CF"/>
    <w:rsid w:val="00E812BC"/>
    <w:rsid w:val="00E8144C"/>
    <w:rsid w:val="00E852B7"/>
    <w:rsid w:val="00E90E97"/>
    <w:rsid w:val="00E937BB"/>
    <w:rsid w:val="00E95A4E"/>
    <w:rsid w:val="00EA09B6"/>
    <w:rsid w:val="00EA0A41"/>
    <w:rsid w:val="00EA1F0C"/>
    <w:rsid w:val="00EA7C96"/>
    <w:rsid w:val="00EB0476"/>
    <w:rsid w:val="00EB1D9E"/>
    <w:rsid w:val="00EB2D2B"/>
    <w:rsid w:val="00EB4EE5"/>
    <w:rsid w:val="00EB622C"/>
    <w:rsid w:val="00EC1DEA"/>
    <w:rsid w:val="00EC66A2"/>
    <w:rsid w:val="00EC6B5D"/>
    <w:rsid w:val="00ED1F69"/>
    <w:rsid w:val="00ED2C8C"/>
    <w:rsid w:val="00EE1612"/>
    <w:rsid w:val="00EE7965"/>
    <w:rsid w:val="00F00243"/>
    <w:rsid w:val="00F0201B"/>
    <w:rsid w:val="00F02207"/>
    <w:rsid w:val="00F02DF3"/>
    <w:rsid w:val="00F064F3"/>
    <w:rsid w:val="00F075D0"/>
    <w:rsid w:val="00F131B4"/>
    <w:rsid w:val="00F1371D"/>
    <w:rsid w:val="00F220BB"/>
    <w:rsid w:val="00F2494C"/>
    <w:rsid w:val="00F259E6"/>
    <w:rsid w:val="00F26DF6"/>
    <w:rsid w:val="00F33889"/>
    <w:rsid w:val="00F340B8"/>
    <w:rsid w:val="00F36806"/>
    <w:rsid w:val="00F40098"/>
    <w:rsid w:val="00F4089C"/>
    <w:rsid w:val="00F41D1B"/>
    <w:rsid w:val="00F438F6"/>
    <w:rsid w:val="00F47276"/>
    <w:rsid w:val="00F51235"/>
    <w:rsid w:val="00F72409"/>
    <w:rsid w:val="00F74F80"/>
    <w:rsid w:val="00F75563"/>
    <w:rsid w:val="00F7798B"/>
    <w:rsid w:val="00F80727"/>
    <w:rsid w:val="00F816B3"/>
    <w:rsid w:val="00F83AD9"/>
    <w:rsid w:val="00F83FD1"/>
    <w:rsid w:val="00F8587D"/>
    <w:rsid w:val="00F86118"/>
    <w:rsid w:val="00F87189"/>
    <w:rsid w:val="00F87F79"/>
    <w:rsid w:val="00F977B9"/>
    <w:rsid w:val="00FA5829"/>
    <w:rsid w:val="00FB1E8C"/>
    <w:rsid w:val="00FC19D0"/>
    <w:rsid w:val="00FC72B8"/>
    <w:rsid w:val="00FD1B3A"/>
    <w:rsid w:val="00FD25F0"/>
    <w:rsid w:val="00FD3B9A"/>
    <w:rsid w:val="00FE19D5"/>
    <w:rsid w:val="00FE4BB0"/>
    <w:rsid w:val="00FE50AF"/>
    <w:rsid w:val="00FE6986"/>
    <w:rsid w:val="00FF449F"/>
    <w:rsid w:val="00FF4C1A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98C944"/>
  <w15:docId w15:val="{9D0B702F-F0CE-4982-BA1F-9A7C1DAB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32A63"/>
  </w:style>
  <w:style w:type="paragraph" w:styleId="a6">
    <w:name w:val="footer"/>
    <w:basedOn w:val="a"/>
    <w:link w:val="a7"/>
    <w:uiPriority w:val="99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02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201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255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0165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02DF3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DF2D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rchikskoe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CA750-7335-4F2D-A5B3-F9896228C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1807</TotalTime>
  <Pages>37</Pages>
  <Words>13379</Words>
  <Characters>76261</Characters>
  <Application>Microsoft Office Word</Application>
  <DocSecurity>0</DocSecurity>
  <Lines>635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user</cp:lastModifiedBy>
  <cp:revision>559</cp:revision>
  <cp:lastPrinted>2023-01-18T14:11:00Z</cp:lastPrinted>
  <dcterms:created xsi:type="dcterms:W3CDTF">2020-12-30T10:07:00Z</dcterms:created>
  <dcterms:modified xsi:type="dcterms:W3CDTF">2025-10-24T10:56:00Z</dcterms:modified>
</cp:coreProperties>
</file>