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Собрание депутатов</w:t>
      </w:r>
    </w:p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Керчикского</w:t>
      </w:r>
      <w:r w:rsidRPr="00CE27D1">
        <w:rPr>
          <w:b/>
          <w:bCs/>
          <w:sz w:val="36"/>
          <w:szCs w:val="36"/>
        </w:rPr>
        <w:t xml:space="preserve"> сельского поселения</w:t>
      </w:r>
    </w:p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Октябрьского района Ростовской области</w:t>
      </w:r>
    </w:p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</w:p>
    <w:p w:rsidR="001B52B3" w:rsidRDefault="001B52B3" w:rsidP="007C64E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РЕШЕНИЕ</w:t>
      </w:r>
    </w:p>
    <w:p w:rsidR="001B52B3" w:rsidRDefault="001B52B3" w:rsidP="007C64EE">
      <w:pPr>
        <w:rPr>
          <w:b/>
          <w:bCs/>
          <w:sz w:val="28"/>
          <w:szCs w:val="28"/>
        </w:rPr>
      </w:pPr>
    </w:p>
    <w:p w:rsidR="001B52B3" w:rsidRDefault="00460099" w:rsidP="007C64E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28.02.2014</w:t>
      </w:r>
      <w:r w:rsidR="001B52B3">
        <w:rPr>
          <w:b/>
          <w:bCs/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 xml:space="preserve">                          №   51</w:t>
      </w:r>
      <w:r w:rsidR="001B52B3">
        <w:rPr>
          <w:b/>
          <w:bCs/>
          <w:sz w:val="28"/>
          <w:szCs w:val="28"/>
        </w:rPr>
        <w:t xml:space="preserve">                             </w:t>
      </w:r>
      <w:proofErr w:type="spellStart"/>
      <w:r w:rsidR="001B52B3">
        <w:rPr>
          <w:b/>
          <w:bCs/>
          <w:sz w:val="28"/>
          <w:szCs w:val="28"/>
        </w:rPr>
        <w:t>х</w:t>
      </w:r>
      <w:proofErr w:type="gramStart"/>
      <w:r w:rsidR="001B52B3">
        <w:rPr>
          <w:b/>
          <w:bCs/>
          <w:sz w:val="28"/>
          <w:szCs w:val="28"/>
        </w:rPr>
        <w:t>.К</w:t>
      </w:r>
      <w:proofErr w:type="gramEnd"/>
      <w:r w:rsidR="001B52B3">
        <w:rPr>
          <w:b/>
          <w:bCs/>
          <w:sz w:val="28"/>
          <w:szCs w:val="28"/>
        </w:rPr>
        <w:t>ерчик</w:t>
      </w:r>
      <w:proofErr w:type="spellEnd"/>
      <w:r w:rsidR="001B52B3">
        <w:rPr>
          <w:b/>
          <w:bCs/>
          <w:sz w:val="28"/>
          <w:szCs w:val="28"/>
        </w:rPr>
        <w:t xml:space="preserve"> - </w:t>
      </w:r>
      <w:proofErr w:type="spellStart"/>
      <w:r w:rsidR="001B52B3">
        <w:rPr>
          <w:b/>
          <w:bCs/>
          <w:sz w:val="28"/>
          <w:szCs w:val="28"/>
        </w:rPr>
        <w:t>Савров</w:t>
      </w:r>
      <w:proofErr w:type="spellEnd"/>
      <w:r w:rsidR="001B52B3">
        <w:rPr>
          <w:b/>
          <w:bCs/>
          <w:sz w:val="28"/>
          <w:szCs w:val="28"/>
        </w:rPr>
        <w:t>.</w:t>
      </w:r>
    </w:p>
    <w:p w:rsidR="001B52B3" w:rsidRDefault="001B52B3" w:rsidP="007C64E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75"/>
      </w:tblGrid>
      <w:tr w:rsidR="00460099" w:rsidTr="00460099">
        <w:trPr>
          <w:trHeight w:val="1815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460099" w:rsidRPr="00460099" w:rsidRDefault="00460099" w:rsidP="00460099">
            <w:pPr>
              <w:tabs>
                <w:tab w:val="left" w:pos="0"/>
                <w:tab w:val="left" w:pos="5400"/>
              </w:tabs>
              <w:ind w:right="190"/>
              <w:jc w:val="both"/>
              <w:rPr>
                <w:bCs/>
                <w:sz w:val="28"/>
                <w:szCs w:val="28"/>
              </w:rPr>
            </w:pPr>
            <w:r w:rsidRPr="00460099">
              <w:rPr>
                <w:bCs/>
                <w:sz w:val="28"/>
                <w:szCs w:val="28"/>
              </w:rPr>
              <w:t xml:space="preserve">О внесении изменений в </w:t>
            </w:r>
            <w:r>
              <w:rPr>
                <w:bCs/>
                <w:sz w:val="28"/>
                <w:szCs w:val="28"/>
              </w:rPr>
              <w:t>р</w:t>
            </w:r>
            <w:r w:rsidRPr="00460099">
              <w:rPr>
                <w:bCs/>
                <w:sz w:val="28"/>
                <w:szCs w:val="28"/>
              </w:rPr>
              <w:t>ешение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60099">
              <w:rPr>
                <w:bCs/>
                <w:sz w:val="28"/>
                <w:szCs w:val="28"/>
              </w:rPr>
              <w:t xml:space="preserve">Собрание депутатов от 29.12.2012г. № 20  «Об утверждении Правил </w:t>
            </w:r>
            <w:r>
              <w:rPr>
                <w:bCs/>
                <w:sz w:val="28"/>
                <w:szCs w:val="28"/>
              </w:rPr>
              <w:t>землепользования и застройки муниципального образования «</w:t>
            </w:r>
            <w:proofErr w:type="spellStart"/>
            <w:r>
              <w:rPr>
                <w:bCs/>
                <w:sz w:val="28"/>
                <w:szCs w:val="28"/>
              </w:rPr>
              <w:t>Керчикское</w:t>
            </w:r>
            <w:proofErr w:type="spellEnd"/>
            <w:r>
              <w:rPr>
                <w:bCs/>
                <w:sz w:val="28"/>
                <w:szCs w:val="28"/>
              </w:rPr>
              <w:t xml:space="preserve"> сельское поселение»</w:t>
            </w:r>
          </w:p>
          <w:p w:rsidR="00460099" w:rsidRPr="00460099" w:rsidRDefault="00460099" w:rsidP="007C64EE">
            <w:pPr>
              <w:tabs>
                <w:tab w:val="left" w:pos="0"/>
                <w:tab w:val="left" w:pos="5400"/>
              </w:tabs>
              <w:ind w:right="4635"/>
              <w:rPr>
                <w:bCs/>
                <w:sz w:val="28"/>
                <w:szCs w:val="28"/>
              </w:rPr>
            </w:pPr>
          </w:p>
        </w:tc>
      </w:tr>
    </w:tbl>
    <w:p w:rsidR="00460099" w:rsidRDefault="00460099" w:rsidP="007C64EE">
      <w:pPr>
        <w:tabs>
          <w:tab w:val="left" w:pos="0"/>
          <w:tab w:val="left" w:pos="5400"/>
        </w:tabs>
        <w:ind w:right="4635"/>
        <w:rPr>
          <w:b/>
          <w:bCs/>
          <w:sz w:val="28"/>
          <w:szCs w:val="28"/>
        </w:rPr>
      </w:pPr>
    </w:p>
    <w:p w:rsidR="00460099" w:rsidRDefault="00460099" w:rsidP="00460099">
      <w:pPr>
        <w:ind w:firstLine="708"/>
        <w:jc w:val="both"/>
        <w:rPr>
          <w:sz w:val="28"/>
        </w:rPr>
      </w:pPr>
      <w:proofErr w:type="gramStart"/>
      <w:r>
        <w:rPr>
          <w:sz w:val="28"/>
          <w:szCs w:val="28"/>
        </w:rPr>
        <w:t xml:space="preserve">Рассмотрев письмо заместителя Главы Октябрьского района по инвестиционной политике – главного архитектора </w:t>
      </w:r>
      <w:proofErr w:type="spellStart"/>
      <w:r>
        <w:rPr>
          <w:sz w:val="28"/>
          <w:szCs w:val="28"/>
        </w:rPr>
        <w:t>М.Н.Протасова</w:t>
      </w:r>
      <w:proofErr w:type="spellEnd"/>
      <w:r>
        <w:rPr>
          <w:sz w:val="28"/>
          <w:szCs w:val="28"/>
        </w:rPr>
        <w:t xml:space="preserve"> о необходимости внесения изменений, дополнений в  </w:t>
      </w:r>
      <w:r>
        <w:rPr>
          <w:sz w:val="28"/>
        </w:rPr>
        <w:t xml:space="preserve">правила застройки землепользования и застройки </w:t>
      </w:r>
      <w:r>
        <w:rPr>
          <w:sz w:val="28"/>
        </w:rPr>
        <w:t>Керчикского</w:t>
      </w:r>
      <w:r>
        <w:rPr>
          <w:sz w:val="28"/>
        </w:rPr>
        <w:t xml:space="preserve"> сельского поселения в</w:t>
      </w:r>
      <w:r>
        <w:rPr>
          <w:sz w:val="28"/>
          <w:szCs w:val="28"/>
        </w:rPr>
        <w:t xml:space="preserve"> соответствии со ст. ст. 9, 24, 25, 28 Градостроительного кодекса Российской Федерации, ст. 35 Правил </w:t>
      </w:r>
      <w:r>
        <w:rPr>
          <w:sz w:val="28"/>
        </w:rPr>
        <w:t xml:space="preserve">землепользования и застройки </w:t>
      </w:r>
      <w:r>
        <w:rPr>
          <w:sz w:val="28"/>
        </w:rPr>
        <w:t>Керчикского</w:t>
      </w:r>
      <w:r>
        <w:rPr>
          <w:sz w:val="28"/>
        </w:rPr>
        <w:t xml:space="preserve"> сельского поселения», утверждённых решением Собрания депутатов </w:t>
      </w:r>
      <w:r w:rsidR="00072E89">
        <w:rPr>
          <w:sz w:val="28"/>
        </w:rPr>
        <w:t>Керчикского</w:t>
      </w:r>
      <w:r>
        <w:rPr>
          <w:sz w:val="28"/>
        </w:rPr>
        <w:t xml:space="preserve"> сельского поселения </w:t>
      </w:r>
      <w:r>
        <w:rPr>
          <w:sz w:val="28"/>
          <w:szCs w:val="28"/>
        </w:rPr>
        <w:t>№ 20  от 2</w:t>
      </w:r>
      <w:r w:rsidRPr="0055540A">
        <w:rPr>
          <w:sz w:val="28"/>
          <w:szCs w:val="28"/>
        </w:rPr>
        <w:t>9.12.2012</w:t>
      </w:r>
      <w:proofErr w:type="gramEnd"/>
      <w:r w:rsidRPr="0055540A">
        <w:rPr>
          <w:sz w:val="28"/>
          <w:szCs w:val="28"/>
        </w:rPr>
        <w:t xml:space="preserve"> г. </w:t>
      </w:r>
      <w:r>
        <w:rPr>
          <w:sz w:val="28"/>
        </w:rPr>
        <w:t xml:space="preserve"> «Об утверждении Правил землепользования и застройки </w:t>
      </w:r>
      <w:r>
        <w:rPr>
          <w:sz w:val="28"/>
        </w:rPr>
        <w:t xml:space="preserve">Керчикского </w:t>
      </w:r>
      <w:r>
        <w:rPr>
          <w:sz w:val="28"/>
        </w:rPr>
        <w:t xml:space="preserve">сельского поселения» 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</w:p>
    <w:p w:rsidR="001B52B3" w:rsidRDefault="00460099" w:rsidP="007C64E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1B52B3">
        <w:rPr>
          <w:b/>
          <w:bCs/>
          <w:sz w:val="28"/>
          <w:szCs w:val="28"/>
        </w:rPr>
        <w:t>обрание депутатов Керчикского сельского поселения решило:</w:t>
      </w: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</w:p>
    <w:p w:rsidR="00460099" w:rsidRDefault="00460099" w:rsidP="00460099">
      <w:pPr>
        <w:shd w:val="clear" w:color="auto" w:fill="FFFFFF"/>
        <w:ind w:right="10" w:firstLine="1260"/>
        <w:contextualSpacing/>
        <w:jc w:val="both"/>
        <w:rPr>
          <w:color w:val="000000"/>
          <w:spacing w:val="10"/>
          <w:sz w:val="28"/>
          <w:szCs w:val="28"/>
        </w:rPr>
      </w:pPr>
      <w:r>
        <w:rPr>
          <w:color w:val="000000"/>
          <w:spacing w:val="21"/>
          <w:sz w:val="28"/>
          <w:szCs w:val="28"/>
        </w:rPr>
        <w:t>1</w:t>
      </w:r>
      <w:r w:rsidRPr="004908EF">
        <w:rPr>
          <w:color w:val="000000"/>
          <w:spacing w:val="21"/>
          <w:sz w:val="28"/>
          <w:szCs w:val="28"/>
        </w:rPr>
        <w:t xml:space="preserve">.Внести изменение в градостроительные регламенты Правил </w:t>
      </w:r>
      <w:r w:rsidRPr="004908EF">
        <w:rPr>
          <w:color w:val="000000"/>
          <w:spacing w:val="8"/>
          <w:sz w:val="28"/>
          <w:szCs w:val="28"/>
        </w:rPr>
        <w:t xml:space="preserve">землепользования и застройки </w:t>
      </w:r>
      <w:r>
        <w:rPr>
          <w:color w:val="000000"/>
          <w:spacing w:val="8"/>
          <w:sz w:val="28"/>
          <w:szCs w:val="28"/>
        </w:rPr>
        <w:t>Керчикского</w:t>
      </w:r>
      <w:r>
        <w:rPr>
          <w:color w:val="000000"/>
          <w:spacing w:val="8"/>
          <w:sz w:val="28"/>
          <w:szCs w:val="28"/>
        </w:rPr>
        <w:t xml:space="preserve"> </w:t>
      </w:r>
      <w:r w:rsidRPr="004908EF"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сельского</w:t>
      </w:r>
      <w:r w:rsidRPr="004908EF"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поселения</w:t>
      </w:r>
      <w:r w:rsidRPr="004908EF">
        <w:rPr>
          <w:color w:val="000000"/>
          <w:spacing w:val="8"/>
          <w:sz w:val="28"/>
          <w:szCs w:val="28"/>
        </w:rPr>
        <w:t xml:space="preserve">, </w:t>
      </w:r>
      <w:r>
        <w:rPr>
          <w:color w:val="000000"/>
          <w:spacing w:val="8"/>
          <w:sz w:val="28"/>
          <w:szCs w:val="28"/>
        </w:rPr>
        <w:t xml:space="preserve">добавив </w:t>
      </w:r>
      <w:r w:rsidRPr="004908EF">
        <w:rPr>
          <w:color w:val="000000"/>
          <w:spacing w:val="8"/>
          <w:sz w:val="28"/>
          <w:szCs w:val="28"/>
        </w:rPr>
        <w:t xml:space="preserve"> </w:t>
      </w:r>
      <w:r w:rsidRPr="004908EF">
        <w:rPr>
          <w:color w:val="000000"/>
          <w:spacing w:val="6"/>
          <w:sz w:val="28"/>
          <w:szCs w:val="28"/>
        </w:rPr>
        <w:t>зону объектов инженерно - транспортно</w:t>
      </w:r>
      <w:r>
        <w:rPr>
          <w:color w:val="000000"/>
          <w:spacing w:val="6"/>
          <w:sz w:val="28"/>
          <w:szCs w:val="28"/>
        </w:rPr>
        <w:t>й</w:t>
      </w:r>
      <w:r w:rsidRPr="004908EF">
        <w:rPr>
          <w:color w:val="000000"/>
          <w:spacing w:val="6"/>
          <w:sz w:val="28"/>
          <w:szCs w:val="28"/>
        </w:rPr>
        <w:t xml:space="preserve"> инфраструктуры </w:t>
      </w:r>
      <w:r>
        <w:rPr>
          <w:color w:val="000000"/>
          <w:spacing w:val="6"/>
          <w:sz w:val="28"/>
          <w:szCs w:val="28"/>
        </w:rPr>
        <w:t xml:space="preserve"> </w:t>
      </w:r>
      <w:r w:rsidRPr="004908EF">
        <w:rPr>
          <w:color w:val="000000"/>
          <w:spacing w:val="6"/>
          <w:sz w:val="28"/>
          <w:szCs w:val="28"/>
        </w:rPr>
        <w:t>(</w:t>
      </w:r>
      <w:proofErr w:type="gramStart"/>
      <w:r>
        <w:rPr>
          <w:color w:val="000000"/>
          <w:spacing w:val="6"/>
          <w:sz w:val="28"/>
          <w:szCs w:val="28"/>
        </w:rPr>
        <w:t>ИТ</w:t>
      </w:r>
      <w:proofErr w:type="gramEnd"/>
      <w:r w:rsidRPr="004908EF">
        <w:rPr>
          <w:color w:val="000000"/>
          <w:spacing w:val="6"/>
          <w:sz w:val="28"/>
          <w:szCs w:val="28"/>
        </w:rPr>
        <w:t xml:space="preserve">, </w:t>
      </w:r>
      <w:r>
        <w:rPr>
          <w:color w:val="000000"/>
          <w:spacing w:val="6"/>
          <w:sz w:val="28"/>
          <w:szCs w:val="28"/>
        </w:rPr>
        <w:t>т</w:t>
      </w:r>
      <w:r>
        <w:rPr>
          <w:color w:val="000000"/>
          <w:spacing w:val="6"/>
          <w:sz w:val="28"/>
          <w:szCs w:val="28"/>
        </w:rPr>
        <w:t xml:space="preserve">ак </w:t>
      </w:r>
      <w:r w:rsidRPr="004908EF">
        <w:rPr>
          <w:color w:val="000000"/>
          <w:spacing w:val="6"/>
          <w:sz w:val="28"/>
          <w:szCs w:val="28"/>
        </w:rPr>
        <w:t>к</w:t>
      </w:r>
      <w:r>
        <w:rPr>
          <w:color w:val="000000"/>
          <w:spacing w:val="6"/>
          <w:sz w:val="28"/>
          <w:szCs w:val="28"/>
        </w:rPr>
        <w:t>ак</w:t>
      </w:r>
      <w:r w:rsidRPr="004908EF">
        <w:rPr>
          <w:color w:val="000000"/>
          <w:spacing w:val="6"/>
          <w:sz w:val="28"/>
          <w:szCs w:val="28"/>
        </w:rPr>
        <w:t xml:space="preserve"> при </w:t>
      </w:r>
      <w:r w:rsidRPr="004908EF">
        <w:rPr>
          <w:color w:val="000000"/>
          <w:spacing w:val="10"/>
          <w:sz w:val="28"/>
          <w:szCs w:val="28"/>
        </w:rPr>
        <w:t xml:space="preserve">разработке </w:t>
      </w:r>
      <w:r>
        <w:rPr>
          <w:color w:val="000000"/>
          <w:spacing w:val="10"/>
          <w:sz w:val="28"/>
          <w:szCs w:val="28"/>
        </w:rPr>
        <w:t>ПЗЗ</w:t>
      </w:r>
      <w:r w:rsidRPr="004908EF">
        <w:rPr>
          <w:color w:val="000000"/>
          <w:spacing w:val="10"/>
          <w:sz w:val="28"/>
          <w:szCs w:val="28"/>
        </w:rPr>
        <w:t xml:space="preserve"> данная зона была от</w:t>
      </w:r>
      <w:r>
        <w:rPr>
          <w:color w:val="000000"/>
          <w:spacing w:val="10"/>
          <w:sz w:val="28"/>
          <w:szCs w:val="28"/>
        </w:rPr>
        <w:t>ражена лишь в графической части)</w:t>
      </w:r>
    </w:p>
    <w:p w:rsidR="00460099" w:rsidRPr="004908EF" w:rsidRDefault="00460099" w:rsidP="00460099">
      <w:pPr>
        <w:shd w:val="clear" w:color="auto" w:fill="FFFFFF"/>
        <w:ind w:right="10" w:firstLine="1260"/>
        <w:contextualSpacing/>
        <w:jc w:val="both"/>
        <w:rPr>
          <w:sz w:val="28"/>
          <w:szCs w:val="28"/>
        </w:rPr>
      </w:pPr>
    </w:p>
    <w:p w:rsidR="00460099" w:rsidRDefault="00460099" w:rsidP="00460099">
      <w:pPr>
        <w:shd w:val="clear" w:color="auto" w:fill="FFFFFF"/>
        <w:ind w:firstLine="1260"/>
        <w:contextualSpacing/>
        <w:jc w:val="both"/>
        <w:rPr>
          <w:color w:val="000000"/>
          <w:spacing w:val="7"/>
          <w:sz w:val="28"/>
          <w:szCs w:val="28"/>
        </w:rPr>
      </w:pPr>
      <w:r w:rsidRPr="00707DFF">
        <w:rPr>
          <w:b/>
          <w:color w:val="000000"/>
          <w:spacing w:val="7"/>
          <w:sz w:val="28"/>
          <w:szCs w:val="28"/>
        </w:rPr>
        <w:t xml:space="preserve">К </w:t>
      </w:r>
      <w:r w:rsidRPr="00707DFF">
        <w:rPr>
          <w:b/>
          <w:color w:val="000000"/>
          <w:spacing w:val="6"/>
          <w:sz w:val="28"/>
          <w:szCs w:val="28"/>
        </w:rPr>
        <w:t>зоне объектов инженерно - транспортной инфраструктуры (</w:t>
      </w:r>
      <w:proofErr w:type="gramStart"/>
      <w:r w:rsidRPr="00707DFF">
        <w:rPr>
          <w:b/>
          <w:color w:val="000000"/>
          <w:spacing w:val="6"/>
          <w:sz w:val="28"/>
          <w:szCs w:val="28"/>
        </w:rPr>
        <w:t>ИТ</w:t>
      </w:r>
      <w:proofErr w:type="gramEnd"/>
      <w:r w:rsidRPr="00707DFF">
        <w:rPr>
          <w:b/>
          <w:color w:val="000000"/>
          <w:spacing w:val="6"/>
          <w:sz w:val="28"/>
          <w:szCs w:val="28"/>
        </w:rPr>
        <w:t>)</w:t>
      </w:r>
      <w:r>
        <w:rPr>
          <w:color w:val="000000"/>
          <w:spacing w:val="7"/>
          <w:sz w:val="28"/>
          <w:szCs w:val="28"/>
        </w:rPr>
        <w:t xml:space="preserve">: </w:t>
      </w:r>
      <w:r w:rsidRPr="004908EF">
        <w:rPr>
          <w:color w:val="000000"/>
          <w:spacing w:val="7"/>
          <w:sz w:val="28"/>
          <w:szCs w:val="28"/>
        </w:rPr>
        <w:t>следует относить</w:t>
      </w:r>
      <w:r>
        <w:rPr>
          <w:color w:val="000000"/>
          <w:spacing w:val="7"/>
          <w:sz w:val="28"/>
          <w:szCs w:val="28"/>
        </w:rPr>
        <w:t xml:space="preserve"> – </w:t>
      </w:r>
    </w:p>
    <w:p w:rsidR="00460099" w:rsidRDefault="00460099" w:rsidP="00460099">
      <w:pPr>
        <w:shd w:val="clear" w:color="auto" w:fill="FFFFFF"/>
        <w:ind w:firstLine="1260"/>
        <w:contextualSpacing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pacing w:val="7"/>
          <w:sz w:val="28"/>
          <w:szCs w:val="28"/>
        </w:rPr>
        <w:t xml:space="preserve">- </w:t>
      </w:r>
      <w:r w:rsidRPr="004908EF">
        <w:rPr>
          <w:color w:val="000000"/>
          <w:spacing w:val="7"/>
          <w:sz w:val="28"/>
          <w:szCs w:val="28"/>
        </w:rPr>
        <w:t xml:space="preserve"> улицы, переулки, проезды, транспортные </w:t>
      </w:r>
      <w:r w:rsidRPr="004908EF">
        <w:rPr>
          <w:color w:val="000000"/>
          <w:spacing w:val="9"/>
          <w:sz w:val="28"/>
          <w:szCs w:val="28"/>
        </w:rPr>
        <w:t xml:space="preserve">развязки и иные коммуникационные </w:t>
      </w:r>
      <w:r>
        <w:rPr>
          <w:color w:val="000000"/>
          <w:spacing w:val="9"/>
          <w:sz w:val="28"/>
          <w:szCs w:val="28"/>
        </w:rPr>
        <w:t>территории</w:t>
      </w:r>
      <w:r w:rsidRPr="004908EF">
        <w:rPr>
          <w:color w:val="000000"/>
          <w:spacing w:val="9"/>
          <w:sz w:val="28"/>
          <w:szCs w:val="28"/>
        </w:rPr>
        <w:t xml:space="preserve">, объекты транспортной </w:t>
      </w:r>
      <w:r w:rsidRPr="004908EF">
        <w:rPr>
          <w:color w:val="000000"/>
          <w:spacing w:val="-7"/>
          <w:sz w:val="28"/>
          <w:szCs w:val="28"/>
        </w:rPr>
        <w:t xml:space="preserve">инфраструктуры; автотранспортные предприятия, стоянки, </w:t>
      </w:r>
      <w:r>
        <w:rPr>
          <w:color w:val="000000"/>
          <w:spacing w:val="-7"/>
          <w:sz w:val="28"/>
          <w:szCs w:val="28"/>
        </w:rPr>
        <w:t>парковки,</w:t>
      </w:r>
      <w:r w:rsidRPr="004908EF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автобусные </w:t>
      </w:r>
      <w:r w:rsidRPr="004908EF">
        <w:rPr>
          <w:color w:val="000000"/>
          <w:spacing w:val="4"/>
          <w:sz w:val="28"/>
          <w:szCs w:val="28"/>
        </w:rPr>
        <w:t xml:space="preserve">остановки; конструктивные элементы дорожно-транспортных </w:t>
      </w:r>
      <w:r>
        <w:rPr>
          <w:color w:val="000000"/>
          <w:spacing w:val="4"/>
          <w:sz w:val="28"/>
          <w:szCs w:val="28"/>
        </w:rPr>
        <w:t>сооруженный,</w:t>
      </w:r>
      <w:r w:rsidRPr="004908EF">
        <w:rPr>
          <w:color w:val="000000"/>
          <w:spacing w:val="4"/>
          <w:sz w:val="28"/>
          <w:szCs w:val="28"/>
        </w:rPr>
        <w:t xml:space="preserve"> опоры</w:t>
      </w:r>
      <w:r w:rsidRPr="004908EF">
        <w:rPr>
          <w:i/>
          <w:iCs/>
          <w:color w:val="000000"/>
          <w:spacing w:val="4"/>
          <w:sz w:val="28"/>
          <w:szCs w:val="28"/>
        </w:rPr>
        <w:t xml:space="preserve"> </w:t>
      </w:r>
      <w:r w:rsidRPr="004908EF">
        <w:rPr>
          <w:color w:val="000000"/>
          <w:spacing w:val="5"/>
          <w:sz w:val="28"/>
          <w:szCs w:val="28"/>
        </w:rPr>
        <w:lastRenderedPageBreak/>
        <w:t>путепроводов, павильоны на остановочных пунктах о</w:t>
      </w:r>
      <w:r>
        <w:rPr>
          <w:color w:val="000000"/>
          <w:spacing w:val="5"/>
          <w:sz w:val="28"/>
          <w:szCs w:val="28"/>
        </w:rPr>
        <w:t>б</w:t>
      </w:r>
      <w:r w:rsidRPr="004908EF">
        <w:rPr>
          <w:color w:val="000000"/>
          <w:spacing w:val="5"/>
          <w:sz w:val="28"/>
          <w:szCs w:val="28"/>
        </w:rPr>
        <w:t>щест</w:t>
      </w:r>
      <w:r>
        <w:rPr>
          <w:color w:val="000000"/>
          <w:spacing w:val="5"/>
          <w:sz w:val="28"/>
          <w:szCs w:val="28"/>
        </w:rPr>
        <w:t>в</w:t>
      </w:r>
      <w:r w:rsidRPr="004908EF">
        <w:rPr>
          <w:color w:val="000000"/>
          <w:spacing w:val="5"/>
          <w:sz w:val="28"/>
          <w:szCs w:val="28"/>
        </w:rPr>
        <w:t>е</w:t>
      </w:r>
      <w:r>
        <w:rPr>
          <w:color w:val="000000"/>
          <w:spacing w:val="5"/>
          <w:sz w:val="28"/>
          <w:szCs w:val="28"/>
        </w:rPr>
        <w:t>нн</w:t>
      </w:r>
      <w:r w:rsidRPr="004908EF">
        <w:rPr>
          <w:color w:val="000000"/>
          <w:spacing w:val="5"/>
          <w:sz w:val="28"/>
          <w:szCs w:val="28"/>
        </w:rPr>
        <w:t>ого транспорт</w:t>
      </w:r>
      <w:r>
        <w:rPr>
          <w:color w:val="000000"/>
          <w:spacing w:val="5"/>
          <w:sz w:val="28"/>
          <w:szCs w:val="28"/>
        </w:rPr>
        <w:t>а</w:t>
      </w:r>
      <w:r w:rsidRPr="004908EF">
        <w:rPr>
          <w:color w:val="000000"/>
          <w:spacing w:val="5"/>
          <w:sz w:val="28"/>
          <w:szCs w:val="28"/>
        </w:rPr>
        <w:t xml:space="preserve"> и </w:t>
      </w:r>
      <w:r w:rsidRPr="004908EF">
        <w:rPr>
          <w:color w:val="000000"/>
          <w:sz w:val="28"/>
          <w:szCs w:val="28"/>
        </w:rPr>
        <w:t xml:space="preserve">т.д.); </w:t>
      </w:r>
      <w:proofErr w:type="gramEnd"/>
    </w:p>
    <w:p w:rsidR="00460099" w:rsidRDefault="00460099" w:rsidP="00460099">
      <w:pPr>
        <w:shd w:val="clear" w:color="auto" w:fill="FFFFFF"/>
        <w:ind w:firstLine="1134"/>
        <w:contextualSpacing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4908EF">
        <w:rPr>
          <w:color w:val="000000"/>
          <w:sz w:val="28"/>
          <w:szCs w:val="28"/>
        </w:rPr>
        <w:t xml:space="preserve">объекты инженерной инфраструктуры: </w:t>
      </w:r>
      <w:r>
        <w:rPr>
          <w:color w:val="000000"/>
          <w:sz w:val="28"/>
          <w:szCs w:val="28"/>
        </w:rPr>
        <w:t xml:space="preserve"> </w:t>
      </w:r>
      <w:r w:rsidRPr="004908EF">
        <w:rPr>
          <w:color w:val="000000"/>
          <w:sz w:val="28"/>
          <w:szCs w:val="28"/>
        </w:rPr>
        <w:t xml:space="preserve">линейные инженерные сети, </w:t>
      </w:r>
      <w:r>
        <w:rPr>
          <w:color w:val="000000"/>
          <w:sz w:val="28"/>
          <w:szCs w:val="28"/>
        </w:rPr>
        <w:t>а</w:t>
      </w:r>
      <w:r w:rsidRPr="004908E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также</w:t>
      </w:r>
      <w:r w:rsidRPr="004908EF">
        <w:rPr>
          <w:color w:val="000000"/>
          <w:sz w:val="28"/>
          <w:szCs w:val="28"/>
        </w:rPr>
        <w:t xml:space="preserve"> </w:t>
      </w:r>
      <w:r w:rsidRPr="004908EF">
        <w:rPr>
          <w:color w:val="000000"/>
          <w:spacing w:val="2"/>
          <w:sz w:val="28"/>
          <w:szCs w:val="28"/>
        </w:rPr>
        <w:t>головные сооружения инжене</w:t>
      </w:r>
      <w:r>
        <w:rPr>
          <w:color w:val="000000"/>
          <w:spacing w:val="2"/>
          <w:sz w:val="28"/>
          <w:szCs w:val="28"/>
        </w:rPr>
        <w:t>рной инфраструктуры (эл. подстанции,</w:t>
      </w:r>
      <w:r w:rsidRPr="004908EF">
        <w:rPr>
          <w:color w:val="000000"/>
          <w:spacing w:val="2"/>
          <w:sz w:val="28"/>
          <w:szCs w:val="28"/>
        </w:rPr>
        <w:t xml:space="preserve"> котель</w:t>
      </w:r>
      <w:r>
        <w:rPr>
          <w:color w:val="000000"/>
          <w:spacing w:val="2"/>
          <w:sz w:val="28"/>
          <w:szCs w:val="28"/>
        </w:rPr>
        <w:t>ные и</w:t>
      </w:r>
      <w:r w:rsidRPr="004908EF">
        <w:rPr>
          <w:color w:val="000000"/>
          <w:spacing w:val="2"/>
          <w:sz w:val="28"/>
          <w:szCs w:val="28"/>
        </w:rPr>
        <w:t xml:space="preserve"> </w:t>
      </w:r>
      <w:r w:rsidRPr="004908EF">
        <w:rPr>
          <w:color w:val="000000"/>
          <w:spacing w:val="3"/>
          <w:sz w:val="28"/>
          <w:szCs w:val="28"/>
        </w:rPr>
        <w:t>газораспределительные станции)</w:t>
      </w:r>
      <w:r>
        <w:rPr>
          <w:color w:val="000000"/>
          <w:spacing w:val="3"/>
          <w:sz w:val="28"/>
          <w:szCs w:val="28"/>
        </w:rPr>
        <w:t>.</w:t>
      </w:r>
    </w:p>
    <w:p w:rsidR="00460099" w:rsidRPr="004908EF" w:rsidRDefault="00460099" w:rsidP="00460099">
      <w:pPr>
        <w:shd w:val="clear" w:color="auto" w:fill="FFFFFF"/>
        <w:ind w:firstLine="1260"/>
        <w:contextualSpacing/>
        <w:jc w:val="both"/>
        <w:rPr>
          <w:sz w:val="28"/>
          <w:szCs w:val="28"/>
        </w:rPr>
      </w:pPr>
    </w:p>
    <w:p w:rsidR="00460099" w:rsidRDefault="00460099" w:rsidP="00460099">
      <w:pPr>
        <w:shd w:val="clear" w:color="auto" w:fill="FFFFFF"/>
        <w:ind w:right="38" w:firstLine="1260"/>
        <w:contextualSpacing/>
        <w:jc w:val="both"/>
        <w:rPr>
          <w:color w:val="000000"/>
          <w:spacing w:val="-4"/>
          <w:sz w:val="28"/>
          <w:szCs w:val="28"/>
        </w:rPr>
      </w:pPr>
      <w:r w:rsidRPr="006207F6">
        <w:rPr>
          <w:b/>
          <w:color w:val="000000"/>
          <w:spacing w:val="-4"/>
          <w:sz w:val="28"/>
          <w:szCs w:val="28"/>
        </w:rPr>
        <w:t>К основным видам разрешенного использовани</w:t>
      </w:r>
      <w:r>
        <w:rPr>
          <w:b/>
          <w:color w:val="000000"/>
          <w:spacing w:val="-4"/>
          <w:sz w:val="28"/>
          <w:szCs w:val="28"/>
        </w:rPr>
        <w:t>я</w:t>
      </w:r>
      <w:r w:rsidRPr="006207F6">
        <w:rPr>
          <w:b/>
          <w:color w:val="000000"/>
          <w:spacing w:val="-4"/>
          <w:sz w:val="28"/>
          <w:szCs w:val="28"/>
        </w:rPr>
        <w:t xml:space="preserve"> </w:t>
      </w:r>
      <w:r w:rsidRPr="006207F6">
        <w:rPr>
          <w:b/>
          <w:sz w:val="28"/>
          <w:szCs w:val="28"/>
        </w:rPr>
        <w:t>необходимо отнести</w:t>
      </w:r>
      <w:r>
        <w:rPr>
          <w:b/>
          <w:sz w:val="28"/>
          <w:szCs w:val="28"/>
        </w:rPr>
        <w:t>:</w:t>
      </w:r>
      <w:r w:rsidRPr="004908E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 xml:space="preserve"> </w:t>
      </w:r>
    </w:p>
    <w:p w:rsidR="00460099" w:rsidRDefault="00460099" w:rsidP="00460099">
      <w:pPr>
        <w:shd w:val="clear" w:color="auto" w:fill="FFFFFF"/>
        <w:ind w:right="38" w:firstLine="1134"/>
        <w:contextualSpacing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- </w:t>
      </w:r>
      <w:r w:rsidRPr="004908EF">
        <w:rPr>
          <w:color w:val="000000"/>
          <w:spacing w:val="-1"/>
          <w:sz w:val="28"/>
          <w:szCs w:val="28"/>
        </w:rPr>
        <w:t xml:space="preserve">существующие и проектируемые улицы и дороги, остановочные </w:t>
      </w:r>
      <w:r>
        <w:rPr>
          <w:color w:val="000000"/>
          <w:spacing w:val="11"/>
          <w:sz w:val="28"/>
          <w:szCs w:val="28"/>
        </w:rPr>
        <w:t>павильоны</w:t>
      </w:r>
      <w:r w:rsidRPr="004908EF">
        <w:rPr>
          <w:color w:val="000000"/>
          <w:spacing w:val="11"/>
          <w:sz w:val="28"/>
          <w:szCs w:val="28"/>
        </w:rPr>
        <w:t xml:space="preserve"> </w:t>
      </w:r>
      <w:r w:rsidRPr="004908EF">
        <w:rPr>
          <w:color w:val="000000"/>
          <w:spacing w:val="3"/>
          <w:sz w:val="28"/>
          <w:szCs w:val="28"/>
        </w:rPr>
        <w:t>диспетчерские   пункты   и   прочие   сооружения   по   организации   движ</w:t>
      </w:r>
      <w:r>
        <w:rPr>
          <w:color w:val="000000"/>
          <w:spacing w:val="3"/>
          <w:sz w:val="28"/>
          <w:szCs w:val="28"/>
        </w:rPr>
        <w:t xml:space="preserve">ения, </w:t>
      </w:r>
    </w:p>
    <w:p w:rsidR="00460099" w:rsidRDefault="00460099" w:rsidP="00460099">
      <w:pPr>
        <w:shd w:val="clear" w:color="auto" w:fill="FFFFFF"/>
        <w:ind w:right="38" w:firstLine="1134"/>
        <w:contextualSpacing/>
        <w:jc w:val="both"/>
        <w:rPr>
          <w:color w:val="000000"/>
          <w:spacing w:val="11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- </w:t>
      </w:r>
      <w:r w:rsidR="00072E89">
        <w:rPr>
          <w:color w:val="000000"/>
          <w:spacing w:val="3"/>
          <w:sz w:val="28"/>
          <w:szCs w:val="28"/>
        </w:rPr>
        <w:t xml:space="preserve">  </w:t>
      </w:r>
      <w:proofErr w:type="spellStart"/>
      <w:r w:rsidRPr="00A31FF9">
        <w:rPr>
          <w:color w:val="000000"/>
          <w:spacing w:val="11"/>
          <w:sz w:val="28"/>
          <w:szCs w:val="28"/>
        </w:rPr>
        <w:t>отстойно</w:t>
      </w:r>
      <w:proofErr w:type="spellEnd"/>
      <w:r w:rsidRPr="00A31FF9">
        <w:rPr>
          <w:color w:val="000000"/>
          <w:spacing w:val="11"/>
          <w:sz w:val="28"/>
          <w:szCs w:val="28"/>
        </w:rPr>
        <w:t xml:space="preserve">-разворотные площадки естественного транспорта, </w:t>
      </w:r>
    </w:p>
    <w:p w:rsidR="00460099" w:rsidRDefault="00460099" w:rsidP="00460099">
      <w:pPr>
        <w:shd w:val="clear" w:color="auto" w:fill="FFFFFF"/>
        <w:ind w:right="38" w:firstLine="1134"/>
        <w:contextualSpacing/>
        <w:jc w:val="both"/>
        <w:rPr>
          <w:color w:val="000000"/>
          <w:spacing w:val="19"/>
          <w:sz w:val="28"/>
          <w:szCs w:val="28"/>
        </w:rPr>
      </w:pPr>
      <w:r>
        <w:rPr>
          <w:color w:val="000000"/>
          <w:spacing w:val="11"/>
          <w:sz w:val="28"/>
          <w:szCs w:val="28"/>
        </w:rPr>
        <w:t>-  с</w:t>
      </w:r>
      <w:r w:rsidRPr="00A31FF9">
        <w:rPr>
          <w:color w:val="000000"/>
          <w:spacing w:val="11"/>
          <w:sz w:val="28"/>
          <w:szCs w:val="28"/>
        </w:rPr>
        <w:t>танции</w:t>
      </w:r>
      <w:r>
        <w:rPr>
          <w:color w:val="000000"/>
          <w:spacing w:val="11"/>
          <w:sz w:val="28"/>
          <w:szCs w:val="28"/>
        </w:rPr>
        <w:tab/>
      </w:r>
      <w:r w:rsidRPr="00A31FF9">
        <w:rPr>
          <w:color w:val="000000"/>
          <w:spacing w:val="19"/>
          <w:sz w:val="28"/>
          <w:szCs w:val="28"/>
        </w:rPr>
        <w:t>технич</w:t>
      </w:r>
      <w:r>
        <w:rPr>
          <w:color w:val="000000"/>
          <w:spacing w:val="19"/>
          <w:sz w:val="28"/>
          <w:szCs w:val="28"/>
        </w:rPr>
        <w:t>еского обслуживания автомобилей,</w:t>
      </w:r>
    </w:p>
    <w:p w:rsidR="00460099" w:rsidRDefault="00460099" w:rsidP="00460099">
      <w:pPr>
        <w:shd w:val="clear" w:color="auto" w:fill="FFFFFF"/>
        <w:ind w:right="38" w:firstLine="1134"/>
        <w:contextualSpacing/>
        <w:jc w:val="both"/>
        <w:rPr>
          <w:color w:val="000000"/>
          <w:spacing w:val="19"/>
          <w:sz w:val="28"/>
          <w:szCs w:val="28"/>
        </w:rPr>
      </w:pPr>
      <w:r>
        <w:rPr>
          <w:color w:val="000000"/>
          <w:spacing w:val="19"/>
          <w:sz w:val="28"/>
          <w:szCs w:val="28"/>
        </w:rPr>
        <w:t>- мойки автомобилей,</w:t>
      </w:r>
    </w:p>
    <w:p w:rsidR="00460099" w:rsidRDefault="00460099" w:rsidP="00460099">
      <w:pPr>
        <w:shd w:val="clear" w:color="auto" w:fill="FFFFFF"/>
        <w:ind w:right="38" w:firstLine="1134"/>
        <w:contextualSpacing/>
        <w:jc w:val="both"/>
        <w:rPr>
          <w:color w:val="000000"/>
          <w:spacing w:val="13"/>
          <w:sz w:val="28"/>
          <w:szCs w:val="28"/>
        </w:rPr>
      </w:pPr>
      <w:r>
        <w:rPr>
          <w:color w:val="000000"/>
          <w:spacing w:val="19"/>
          <w:sz w:val="28"/>
          <w:szCs w:val="28"/>
        </w:rPr>
        <w:t xml:space="preserve">- </w:t>
      </w:r>
      <w:r w:rsidRPr="00A31FF9">
        <w:rPr>
          <w:color w:val="000000"/>
          <w:spacing w:val="4"/>
          <w:sz w:val="28"/>
          <w:szCs w:val="28"/>
        </w:rPr>
        <w:t xml:space="preserve">автозаправочные станции с объектами обслуживания (магазины, кафе), гаража </w:t>
      </w:r>
      <w:r w:rsidRPr="00A31FF9">
        <w:rPr>
          <w:color w:val="000000"/>
          <w:spacing w:val="13"/>
          <w:sz w:val="28"/>
          <w:szCs w:val="28"/>
        </w:rPr>
        <w:t xml:space="preserve">автостоянки, </w:t>
      </w:r>
    </w:p>
    <w:p w:rsidR="00460099" w:rsidRDefault="00460099" w:rsidP="00460099">
      <w:pPr>
        <w:shd w:val="clear" w:color="auto" w:fill="FFFFFF"/>
        <w:ind w:right="38" w:firstLine="1134"/>
        <w:contextualSpacing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13"/>
          <w:sz w:val="28"/>
          <w:szCs w:val="28"/>
        </w:rPr>
        <w:t>- в</w:t>
      </w:r>
      <w:r w:rsidRPr="00A31FF9">
        <w:rPr>
          <w:color w:val="000000"/>
          <w:spacing w:val="13"/>
          <w:sz w:val="28"/>
          <w:szCs w:val="28"/>
        </w:rPr>
        <w:t xml:space="preserve">оздушные линии электропередачи, кабельные </w:t>
      </w:r>
      <w:r>
        <w:rPr>
          <w:color w:val="000000"/>
          <w:spacing w:val="13"/>
          <w:sz w:val="28"/>
          <w:szCs w:val="28"/>
        </w:rPr>
        <w:t>линии</w:t>
      </w:r>
      <w:r w:rsidRPr="00A31FF9">
        <w:rPr>
          <w:color w:val="000000"/>
          <w:spacing w:val="13"/>
          <w:sz w:val="28"/>
          <w:szCs w:val="28"/>
        </w:rPr>
        <w:t xml:space="preserve"> </w:t>
      </w:r>
      <w:r w:rsidRPr="00A31FF9">
        <w:rPr>
          <w:color w:val="000000"/>
          <w:spacing w:val="10"/>
          <w:sz w:val="28"/>
          <w:szCs w:val="28"/>
        </w:rPr>
        <w:t xml:space="preserve">электропередачи, опоры воздушных линий </w:t>
      </w:r>
      <w:r>
        <w:rPr>
          <w:color w:val="000000"/>
          <w:spacing w:val="10"/>
          <w:sz w:val="28"/>
          <w:szCs w:val="28"/>
        </w:rPr>
        <w:t>наземные</w:t>
      </w:r>
      <w:r w:rsidRPr="00A31FF9">
        <w:rPr>
          <w:color w:val="000000"/>
          <w:spacing w:val="10"/>
          <w:sz w:val="28"/>
          <w:szCs w:val="28"/>
        </w:rPr>
        <w:t xml:space="preserve"> </w:t>
      </w:r>
      <w:r w:rsidRPr="00A31FF9">
        <w:rPr>
          <w:color w:val="000000"/>
          <w:spacing w:val="9"/>
          <w:sz w:val="28"/>
          <w:szCs w:val="28"/>
        </w:rPr>
        <w:t xml:space="preserve">кабельные сооружения (вентиляционные шахты, кабельные </w:t>
      </w:r>
      <w:r>
        <w:rPr>
          <w:color w:val="000000"/>
          <w:spacing w:val="9"/>
          <w:sz w:val="28"/>
          <w:szCs w:val="28"/>
        </w:rPr>
        <w:t xml:space="preserve">колодцы, </w:t>
      </w:r>
      <w:r w:rsidRPr="00A31FF9">
        <w:rPr>
          <w:color w:val="000000"/>
          <w:spacing w:val="9"/>
          <w:sz w:val="28"/>
          <w:szCs w:val="28"/>
        </w:rPr>
        <w:t xml:space="preserve">подпитывающие </w:t>
      </w:r>
      <w:r>
        <w:rPr>
          <w:color w:val="000000"/>
          <w:spacing w:val="9"/>
          <w:sz w:val="28"/>
          <w:szCs w:val="28"/>
        </w:rPr>
        <w:t xml:space="preserve">устройства, переходные пункты) </w:t>
      </w:r>
      <w:r w:rsidRPr="00A31FF9">
        <w:rPr>
          <w:color w:val="000000"/>
          <w:spacing w:val="9"/>
          <w:sz w:val="28"/>
          <w:szCs w:val="28"/>
        </w:rPr>
        <w:t>электроста</w:t>
      </w:r>
      <w:r>
        <w:rPr>
          <w:color w:val="000000"/>
          <w:spacing w:val="9"/>
          <w:sz w:val="28"/>
          <w:szCs w:val="28"/>
        </w:rPr>
        <w:t>нции,</w:t>
      </w:r>
      <w:r w:rsidRPr="00A31FF9">
        <w:rPr>
          <w:color w:val="000000"/>
          <w:spacing w:val="9"/>
          <w:sz w:val="28"/>
          <w:szCs w:val="28"/>
        </w:rPr>
        <w:t xml:space="preserve"> </w:t>
      </w:r>
      <w:r w:rsidRPr="00A31FF9">
        <w:rPr>
          <w:color w:val="000000"/>
          <w:spacing w:val="12"/>
          <w:sz w:val="28"/>
          <w:szCs w:val="28"/>
        </w:rPr>
        <w:t>электроподстанции, распределительные пункты, тран</w:t>
      </w:r>
      <w:r>
        <w:rPr>
          <w:color w:val="000000"/>
          <w:spacing w:val="12"/>
          <w:sz w:val="28"/>
          <w:szCs w:val="28"/>
        </w:rPr>
        <w:t>с</w:t>
      </w:r>
      <w:r w:rsidRPr="00A31FF9">
        <w:rPr>
          <w:color w:val="000000"/>
          <w:spacing w:val="12"/>
          <w:sz w:val="28"/>
          <w:szCs w:val="28"/>
        </w:rPr>
        <w:t>форматор</w:t>
      </w:r>
      <w:r>
        <w:rPr>
          <w:color w:val="000000"/>
          <w:spacing w:val="12"/>
          <w:sz w:val="28"/>
          <w:szCs w:val="28"/>
        </w:rPr>
        <w:t>ные</w:t>
      </w:r>
      <w:r w:rsidRPr="00A31FF9">
        <w:rPr>
          <w:color w:val="000000"/>
          <w:spacing w:val="12"/>
          <w:sz w:val="28"/>
          <w:szCs w:val="28"/>
        </w:rPr>
        <w:t xml:space="preserve"> </w:t>
      </w:r>
      <w:r w:rsidRPr="00A31FF9">
        <w:rPr>
          <w:color w:val="000000"/>
          <w:spacing w:val="4"/>
          <w:sz w:val="28"/>
          <w:szCs w:val="28"/>
        </w:rPr>
        <w:t xml:space="preserve">подстанции, </w:t>
      </w:r>
    </w:p>
    <w:p w:rsidR="00460099" w:rsidRDefault="00072E89" w:rsidP="00460099">
      <w:pPr>
        <w:shd w:val="clear" w:color="auto" w:fill="FFFFFF"/>
        <w:ind w:right="38" w:firstLine="1134"/>
        <w:contextualSpacing/>
        <w:jc w:val="both"/>
        <w:rPr>
          <w:color w:val="000000"/>
          <w:spacing w:val="4"/>
          <w:sz w:val="28"/>
          <w:szCs w:val="28"/>
        </w:rPr>
      </w:pPr>
      <w:proofErr w:type="gramStart"/>
      <w:r>
        <w:rPr>
          <w:color w:val="000000"/>
          <w:spacing w:val="4"/>
          <w:sz w:val="28"/>
          <w:szCs w:val="28"/>
        </w:rPr>
        <w:t xml:space="preserve">- </w:t>
      </w:r>
      <w:r w:rsidR="00460099" w:rsidRPr="00A31FF9">
        <w:rPr>
          <w:color w:val="000000"/>
          <w:spacing w:val="4"/>
          <w:sz w:val="28"/>
          <w:szCs w:val="28"/>
        </w:rPr>
        <w:t xml:space="preserve">хозяйственно-питьевые </w:t>
      </w:r>
      <w:r w:rsidR="00460099">
        <w:rPr>
          <w:color w:val="000000"/>
          <w:spacing w:val="4"/>
          <w:sz w:val="28"/>
          <w:szCs w:val="28"/>
        </w:rPr>
        <w:t>централизованные во</w:t>
      </w:r>
      <w:r w:rsidR="00460099" w:rsidRPr="00A31FF9">
        <w:rPr>
          <w:color w:val="000000"/>
          <w:spacing w:val="10"/>
          <w:sz w:val="28"/>
          <w:szCs w:val="28"/>
        </w:rPr>
        <w:t>допроводы</w:t>
      </w:r>
      <w:r w:rsidR="00460099">
        <w:rPr>
          <w:color w:val="000000"/>
          <w:spacing w:val="10"/>
          <w:sz w:val="28"/>
          <w:szCs w:val="28"/>
        </w:rPr>
        <w:t>,</w:t>
      </w:r>
      <w:r w:rsidR="00460099" w:rsidRPr="006207F6">
        <w:rPr>
          <w:color w:val="000000"/>
          <w:spacing w:val="4"/>
          <w:sz w:val="28"/>
          <w:szCs w:val="28"/>
        </w:rPr>
        <w:t xml:space="preserve"> </w:t>
      </w:r>
      <w:r w:rsidR="00460099">
        <w:rPr>
          <w:color w:val="000000"/>
          <w:spacing w:val="4"/>
          <w:sz w:val="28"/>
          <w:szCs w:val="28"/>
        </w:rPr>
        <w:t>во</w:t>
      </w:r>
      <w:r w:rsidR="00460099" w:rsidRPr="00A31FF9">
        <w:rPr>
          <w:color w:val="000000"/>
          <w:spacing w:val="10"/>
          <w:sz w:val="28"/>
          <w:szCs w:val="28"/>
        </w:rPr>
        <w:t>допроводы</w:t>
      </w:r>
      <w:r w:rsidR="00460099">
        <w:rPr>
          <w:color w:val="000000"/>
          <w:spacing w:val="10"/>
          <w:sz w:val="28"/>
          <w:szCs w:val="28"/>
        </w:rPr>
        <w:t xml:space="preserve"> </w:t>
      </w:r>
      <w:r w:rsidR="00460099" w:rsidRPr="00A31FF9">
        <w:rPr>
          <w:color w:val="000000"/>
          <w:spacing w:val="10"/>
          <w:sz w:val="28"/>
          <w:szCs w:val="28"/>
        </w:rPr>
        <w:t xml:space="preserve">производственного водоснабжения централизованные </w:t>
      </w:r>
      <w:r w:rsidR="00460099">
        <w:rPr>
          <w:color w:val="000000"/>
          <w:spacing w:val="10"/>
          <w:sz w:val="28"/>
          <w:szCs w:val="28"/>
        </w:rPr>
        <w:t xml:space="preserve"> и</w:t>
      </w:r>
      <w:r w:rsidR="00460099" w:rsidRPr="00A31FF9">
        <w:rPr>
          <w:color w:val="000000"/>
          <w:spacing w:val="10"/>
          <w:sz w:val="28"/>
          <w:szCs w:val="28"/>
        </w:rPr>
        <w:t xml:space="preserve"> </w:t>
      </w:r>
      <w:r w:rsidR="00460099" w:rsidRPr="00A31FF9">
        <w:rPr>
          <w:color w:val="000000"/>
          <w:spacing w:val="-4"/>
          <w:sz w:val="28"/>
          <w:szCs w:val="28"/>
        </w:rPr>
        <w:t xml:space="preserve">локальные, водопроводы для пожаротушения </w:t>
      </w:r>
      <w:r w:rsidR="00460099" w:rsidRPr="00A31FF9">
        <w:rPr>
          <w:color w:val="000000"/>
          <w:spacing w:val="16"/>
          <w:sz w:val="28"/>
          <w:szCs w:val="28"/>
        </w:rPr>
        <w:t xml:space="preserve">сооружении </w:t>
      </w:r>
      <w:r w:rsidR="00460099" w:rsidRPr="00A31FF9">
        <w:rPr>
          <w:color w:val="000000"/>
          <w:spacing w:val="-3"/>
          <w:sz w:val="28"/>
          <w:szCs w:val="28"/>
        </w:rPr>
        <w:t>водоподготовки, насосные станции, противопожарные емкос</w:t>
      </w:r>
      <w:r w:rsidR="00460099">
        <w:rPr>
          <w:color w:val="000000"/>
          <w:spacing w:val="-3"/>
          <w:sz w:val="28"/>
          <w:szCs w:val="28"/>
        </w:rPr>
        <w:t>ти</w:t>
      </w:r>
      <w:r w:rsidR="00460099" w:rsidRPr="00A31FF9">
        <w:rPr>
          <w:color w:val="000000"/>
          <w:spacing w:val="-3"/>
          <w:sz w:val="28"/>
          <w:szCs w:val="28"/>
        </w:rPr>
        <w:t xml:space="preserve"> </w:t>
      </w:r>
      <w:r w:rsidR="00460099" w:rsidRPr="00A31FF9">
        <w:rPr>
          <w:color w:val="000000"/>
          <w:spacing w:val="6"/>
          <w:sz w:val="28"/>
          <w:szCs w:val="28"/>
        </w:rPr>
        <w:t>резервуары и водонапорные башни,</w:t>
      </w:r>
      <w:r w:rsidR="00460099">
        <w:rPr>
          <w:color w:val="000000"/>
          <w:spacing w:val="6"/>
          <w:sz w:val="28"/>
          <w:szCs w:val="28"/>
        </w:rPr>
        <w:t xml:space="preserve"> объекты</w:t>
      </w:r>
      <w:r w:rsidR="00460099" w:rsidRPr="00A31FF9">
        <w:rPr>
          <w:color w:val="000000"/>
          <w:spacing w:val="6"/>
          <w:sz w:val="28"/>
          <w:szCs w:val="28"/>
        </w:rPr>
        <w:t xml:space="preserve"> </w:t>
      </w:r>
      <w:r w:rsidR="00460099" w:rsidRPr="00A31FF9">
        <w:rPr>
          <w:color w:val="000000"/>
          <w:spacing w:val="12"/>
          <w:sz w:val="28"/>
          <w:szCs w:val="28"/>
        </w:rPr>
        <w:t xml:space="preserve">коммунального хозяйства по обслуживанию инженерных </w:t>
      </w:r>
      <w:r w:rsidR="00460099">
        <w:rPr>
          <w:color w:val="000000"/>
          <w:spacing w:val="12"/>
          <w:sz w:val="28"/>
          <w:szCs w:val="28"/>
        </w:rPr>
        <w:t>коммуникаций</w:t>
      </w:r>
      <w:r w:rsidR="00460099" w:rsidRPr="00A31FF9">
        <w:rPr>
          <w:color w:val="000000"/>
          <w:spacing w:val="12"/>
          <w:sz w:val="28"/>
          <w:szCs w:val="28"/>
        </w:rPr>
        <w:t xml:space="preserve"> </w:t>
      </w:r>
      <w:r w:rsidR="00460099" w:rsidRPr="00A31FF9">
        <w:rPr>
          <w:color w:val="000000"/>
          <w:spacing w:val="4"/>
          <w:sz w:val="28"/>
          <w:szCs w:val="28"/>
        </w:rPr>
        <w:t>(общих коллекторов)</w:t>
      </w:r>
      <w:r w:rsidR="00460099">
        <w:rPr>
          <w:color w:val="000000"/>
          <w:spacing w:val="4"/>
          <w:sz w:val="28"/>
          <w:szCs w:val="28"/>
        </w:rPr>
        <w:t xml:space="preserve">, </w:t>
      </w:r>
      <w:proofErr w:type="gramEnd"/>
    </w:p>
    <w:p w:rsidR="00460099" w:rsidRDefault="00460099" w:rsidP="00460099">
      <w:pPr>
        <w:shd w:val="clear" w:color="auto" w:fill="FFFFFF"/>
        <w:ind w:right="38" w:firstLine="1134"/>
        <w:contextualSpacing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- </w:t>
      </w:r>
      <w:bookmarkStart w:id="0" w:name="_GoBack"/>
      <w:bookmarkEnd w:id="0"/>
      <w:r>
        <w:rPr>
          <w:color w:val="000000"/>
          <w:spacing w:val="4"/>
          <w:sz w:val="28"/>
          <w:szCs w:val="28"/>
        </w:rPr>
        <w:t>распределительный газопровод низкого давления, распределительный газопровод высокого давления, распределительный газопровод среднего давления.</w:t>
      </w:r>
    </w:p>
    <w:p w:rsidR="00460099" w:rsidRDefault="00460099" w:rsidP="00460099">
      <w:pPr>
        <w:shd w:val="clear" w:color="auto" w:fill="FFFFFF"/>
        <w:ind w:right="38" w:firstLine="1134"/>
        <w:contextualSpacing/>
        <w:jc w:val="both"/>
      </w:pPr>
      <w:r>
        <w:rPr>
          <w:color w:val="000000"/>
          <w:spacing w:val="4"/>
          <w:sz w:val="28"/>
          <w:szCs w:val="28"/>
        </w:rPr>
        <w:t>- канализационные сети, канализационные колодцы, очистные сооружения канализации;</w:t>
      </w:r>
    </w:p>
    <w:p w:rsidR="00460099" w:rsidRDefault="00460099" w:rsidP="00460099">
      <w:pPr>
        <w:contextualSpacing/>
        <w:jc w:val="both"/>
        <w:rPr>
          <w:b/>
          <w:sz w:val="28"/>
          <w:szCs w:val="28"/>
        </w:rPr>
      </w:pPr>
    </w:p>
    <w:p w:rsidR="00460099" w:rsidRDefault="00460099" w:rsidP="00460099">
      <w:pPr>
        <w:ind w:firstLine="1260"/>
        <w:contextualSpacing/>
        <w:jc w:val="both"/>
        <w:rPr>
          <w:sz w:val="28"/>
          <w:szCs w:val="28"/>
        </w:rPr>
      </w:pPr>
      <w:r w:rsidRPr="00BC0D94">
        <w:rPr>
          <w:b/>
          <w:sz w:val="28"/>
          <w:szCs w:val="28"/>
        </w:rPr>
        <w:t>К условно разрешенным видам использования необходимо отнести</w:t>
      </w:r>
      <w:r w:rsidRPr="00BC0D94">
        <w:rPr>
          <w:sz w:val="28"/>
          <w:szCs w:val="28"/>
        </w:rPr>
        <w:t>:</w:t>
      </w:r>
    </w:p>
    <w:p w:rsidR="00460099" w:rsidRPr="00BC0D94" w:rsidRDefault="00460099" w:rsidP="00460099">
      <w:pPr>
        <w:ind w:firstLine="126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BC0D94">
        <w:rPr>
          <w:sz w:val="28"/>
          <w:szCs w:val="28"/>
        </w:rPr>
        <w:t xml:space="preserve">киоски, </w:t>
      </w:r>
      <w:r w:rsidRPr="00BC0D94">
        <w:rPr>
          <w:spacing w:val="2"/>
          <w:sz w:val="28"/>
          <w:szCs w:val="28"/>
        </w:rPr>
        <w:t>павильоны     ярмарочной     торговли,      временн</w:t>
      </w:r>
      <w:r>
        <w:rPr>
          <w:spacing w:val="2"/>
          <w:sz w:val="28"/>
          <w:szCs w:val="28"/>
        </w:rPr>
        <w:t>ые      (сезонные)     сооружения,</w:t>
      </w:r>
      <w:r w:rsidRPr="00BC0D94">
        <w:rPr>
          <w:spacing w:val="2"/>
          <w:sz w:val="28"/>
          <w:szCs w:val="28"/>
        </w:rPr>
        <w:t xml:space="preserve"> </w:t>
      </w:r>
      <w:r w:rsidRPr="00BC0D94">
        <w:rPr>
          <w:spacing w:val="-3"/>
          <w:sz w:val="28"/>
          <w:szCs w:val="28"/>
        </w:rPr>
        <w:t xml:space="preserve">мемориальные    комплексы,    памятники    и    памятные    </w:t>
      </w:r>
      <w:r>
        <w:rPr>
          <w:spacing w:val="-3"/>
          <w:sz w:val="28"/>
          <w:szCs w:val="28"/>
        </w:rPr>
        <w:t>знаки</w:t>
      </w:r>
      <w:r w:rsidRPr="00BC0D94">
        <w:rPr>
          <w:spacing w:val="-3"/>
          <w:sz w:val="28"/>
          <w:szCs w:val="28"/>
        </w:rPr>
        <w:t xml:space="preserve">,    </w:t>
      </w:r>
      <w:r>
        <w:rPr>
          <w:spacing w:val="19"/>
          <w:sz w:val="28"/>
          <w:szCs w:val="28"/>
        </w:rPr>
        <w:t>благоустройство</w:t>
      </w:r>
      <w:r w:rsidRPr="00BC0D94">
        <w:rPr>
          <w:spacing w:val="-3"/>
          <w:sz w:val="28"/>
          <w:szCs w:val="28"/>
        </w:rPr>
        <w:t xml:space="preserve"> </w:t>
      </w:r>
      <w:r w:rsidRPr="00BC0D94">
        <w:rPr>
          <w:spacing w:val="3"/>
          <w:sz w:val="28"/>
          <w:szCs w:val="28"/>
        </w:rPr>
        <w:t>территории, малые архитектурные формы.</w:t>
      </w:r>
      <w:proofErr w:type="gramEnd"/>
    </w:p>
    <w:p w:rsidR="00460099" w:rsidRDefault="00460099" w:rsidP="00460099">
      <w:pPr>
        <w:contextualSpacing/>
        <w:jc w:val="both"/>
        <w:rPr>
          <w:sz w:val="28"/>
          <w:szCs w:val="28"/>
        </w:rPr>
      </w:pPr>
    </w:p>
    <w:p w:rsidR="00460099" w:rsidRDefault="00460099" w:rsidP="00460099">
      <w:pPr>
        <w:ind w:firstLine="1260"/>
        <w:contextualSpacing/>
        <w:jc w:val="both"/>
        <w:rPr>
          <w:b/>
          <w:spacing w:val="2"/>
          <w:sz w:val="28"/>
          <w:szCs w:val="28"/>
        </w:rPr>
      </w:pPr>
      <w:r w:rsidRPr="00A55D68">
        <w:rPr>
          <w:b/>
          <w:sz w:val="28"/>
          <w:szCs w:val="28"/>
        </w:rPr>
        <w:t>К вспомогательным  видам  разрешенного  использования  (</w:t>
      </w:r>
      <w:proofErr w:type="gramStart"/>
      <w:r w:rsidRPr="00A55D68">
        <w:rPr>
          <w:b/>
          <w:sz w:val="28"/>
          <w:szCs w:val="28"/>
        </w:rPr>
        <w:t>установленных</w:t>
      </w:r>
      <w:proofErr w:type="gramEnd"/>
      <w:r w:rsidRPr="00A55D68">
        <w:rPr>
          <w:b/>
          <w:sz w:val="28"/>
          <w:szCs w:val="28"/>
        </w:rPr>
        <w:t xml:space="preserve"> к основным</w:t>
      </w:r>
      <w:r w:rsidRPr="00A55D68">
        <w:rPr>
          <w:b/>
          <w:spacing w:val="2"/>
          <w:sz w:val="28"/>
          <w:szCs w:val="28"/>
        </w:rPr>
        <w:t>) следует     относить:</w:t>
      </w:r>
    </w:p>
    <w:p w:rsidR="00460099" w:rsidRDefault="00460099" w:rsidP="00460099">
      <w:pPr>
        <w:ind w:firstLine="1260"/>
        <w:contextualSpacing/>
        <w:jc w:val="both"/>
        <w:rPr>
          <w:spacing w:val="8"/>
          <w:sz w:val="28"/>
          <w:szCs w:val="28"/>
        </w:rPr>
      </w:pPr>
      <w:r>
        <w:rPr>
          <w:b/>
          <w:spacing w:val="2"/>
          <w:sz w:val="28"/>
          <w:szCs w:val="28"/>
        </w:rPr>
        <w:lastRenderedPageBreak/>
        <w:t xml:space="preserve">- </w:t>
      </w:r>
      <w:r w:rsidRPr="00A55D68">
        <w:rPr>
          <w:spacing w:val="2"/>
          <w:sz w:val="28"/>
          <w:szCs w:val="28"/>
        </w:rPr>
        <w:t>вспомогательные     здания     и     с</w:t>
      </w:r>
      <w:r>
        <w:rPr>
          <w:spacing w:val="2"/>
          <w:sz w:val="28"/>
          <w:szCs w:val="28"/>
        </w:rPr>
        <w:t xml:space="preserve">ооружения </w:t>
      </w:r>
      <w:r w:rsidRPr="00A55D68">
        <w:rPr>
          <w:spacing w:val="2"/>
          <w:sz w:val="28"/>
          <w:szCs w:val="28"/>
        </w:rPr>
        <w:t xml:space="preserve"> </w:t>
      </w:r>
      <w:r w:rsidRPr="00A55D68">
        <w:rPr>
          <w:spacing w:val="5"/>
          <w:sz w:val="28"/>
          <w:szCs w:val="28"/>
        </w:rPr>
        <w:t xml:space="preserve">технологически связанные с ведущим видом использования, здания и </w:t>
      </w:r>
      <w:r w:rsidRPr="00A55D68">
        <w:rPr>
          <w:spacing w:val="2"/>
          <w:sz w:val="28"/>
          <w:szCs w:val="28"/>
        </w:rPr>
        <w:t>с</w:t>
      </w:r>
      <w:r>
        <w:rPr>
          <w:spacing w:val="2"/>
          <w:sz w:val="28"/>
          <w:szCs w:val="28"/>
        </w:rPr>
        <w:t xml:space="preserve">ооружения </w:t>
      </w:r>
      <w:r w:rsidRPr="00A55D68">
        <w:rPr>
          <w:spacing w:val="8"/>
          <w:sz w:val="28"/>
          <w:szCs w:val="28"/>
        </w:rPr>
        <w:t xml:space="preserve">для размещения служб охраны и наблюдения, </w:t>
      </w:r>
    </w:p>
    <w:p w:rsidR="00460099" w:rsidRDefault="00460099" w:rsidP="00460099">
      <w:pPr>
        <w:ind w:firstLine="1260"/>
        <w:contextualSpacing/>
        <w:jc w:val="both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- </w:t>
      </w:r>
      <w:r w:rsidRPr="00A55D68">
        <w:rPr>
          <w:spacing w:val="8"/>
          <w:sz w:val="28"/>
          <w:szCs w:val="28"/>
        </w:rPr>
        <w:t>гостевые автостоянки</w:t>
      </w:r>
      <w:r>
        <w:rPr>
          <w:spacing w:val="8"/>
          <w:sz w:val="28"/>
          <w:szCs w:val="28"/>
        </w:rPr>
        <w:t>,</w:t>
      </w:r>
    </w:p>
    <w:p w:rsidR="00460099" w:rsidRDefault="00460099" w:rsidP="00460099">
      <w:pPr>
        <w:ind w:firstLine="1260"/>
        <w:contextualSpacing/>
        <w:jc w:val="both"/>
        <w:rPr>
          <w:spacing w:val="5"/>
          <w:sz w:val="28"/>
          <w:szCs w:val="28"/>
        </w:rPr>
      </w:pPr>
      <w:r>
        <w:rPr>
          <w:spacing w:val="8"/>
          <w:sz w:val="28"/>
          <w:szCs w:val="28"/>
        </w:rPr>
        <w:t xml:space="preserve">- </w:t>
      </w:r>
      <w:r w:rsidRPr="00A55D68">
        <w:rPr>
          <w:spacing w:val="8"/>
          <w:sz w:val="28"/>
          <w:szCs w:val="28"/>
        </w:rPr>
        <w:t xml:space="preserve"> </w:t>
      </w:r>
      <w:r w:rsidRPr="00A55D68">
        <w:rPr>
          <w:spacing w:val="5"/>
          <w:sz w:val="28"/>
          <w:szCs w:val="28"/>
        </w:rPr>
        <w:t xml:space="preserve">площадки   для   сбора   мусора,   </w:t>
      </w:r>
    </w:p>
    <w:p w:rsidR="00460099" w:rsidRDefault="00460099" w:rsidP="00460099">
      <w:pPr>
        <w:ind w:firstLine="1260"/>
        <w:contextualSpacing/>
        <w:jc w:val="both"/>
        <w:rPr>
          <w:spacing w:val="1"/>
          <w:sz w:val="28"/>
          <w:szCs w:val="28"/>
        </w:rPr>
      </w:pPr>
      <w:r>
        <w:rPr>
          <w:spacing w:val="5"/>
          <w:sz w:val="28"/>
          <w:szCs w:val="28"/>
        </w:rPr>
        <w:t xml:space="preserve">- </w:t>
      </w:r>
      <w:r w:rsidRPr="00A55D68">
        <w:rPr>
          <w:spacing w:val="5"/>
          <w:sz w:val="28"/>
          <w:szCs w:val="28"/>
        </w:rPr>
        <w:t xml:space="preserve">сооружения   и   устройства   сетей, </w:t>
      </w:r>
      <w:r w:rsidRPr="00A55D68">
        <w:rPr>
          <w:spacing w:val="1"/>
          <w:sz w:val="28"/>
          <w:szCs w:val="28"/>
        </w:rPr>
        <w:t xml:space="preserve">технического    обеспечения,    благоустройство    территории,  </w:t>
      </w:r>
    </w:p>
    <w:p w:rsidR="00460099" w:rsidRDefault="00460099" w:rsidP="00460099">
      <w:pPr>
        <w:ind w:firstLine="1260"/>
        <w:contextualSpacing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- </w:t>
      </w:r>
      <w:r w:rsidRPr="00A55D68">
        <w:rPr>
          <w:spacing w:val="1"/>
          <w:sz w:val="28"/>
          <w:szCs w:val="28"/>
        </w:rPr>
        <w:t xml:space="preserve"> элемен</w:t>
      </w:r>
      <w:r>
        <w:rPr>
          <w:spacing w:val="1"/>
          <w:sz w:val="28"/>
          <w:szCs w:val="28"/>
        </w:rPr>
        <w:t>ты</w:t>
      </w:r>
      <w:r w:rsidRPr="00A55D68">
        <w:rPr>
          <w:spacing w:val="1"/>
          <w:sz w:val="28"/>
          <w:szCs w:val="28"/>
        </w:rPr>
        <w:t xml:space="preserve"> </w:t>
      </w:r>
      <w:r w:rsidRPr="00A55D68">
        <w:rPr>
          <w:spacing w:val="5"/>
          <w:sz w:val="28"/>
          <w:szCs w:val="28"/>
        </w:rPr>
        <w:t>архитектурных  форм,  общественные туалеты,  объекты   гражданско</w:t>
      </w:r>
      <w:r>
        <w:rPr>
          <w:spacing w:val="5"/>
          <w:sz w:val="28"/>
          <w:szCs w:val="28"/>
        </w:rPr>
        <w:t xml:space="preserve">й обороны, </w:t>
      </w:r>
      <w:r w:rsidRPr="00A55D68">
        <w:rPr>
          <w:spacing w:val="5"/>
          <w:sz w:val="28"/>
          <w:szCs w:val="28"/>
        </w:rPr>
        <w:t xml:space="preserve"> </w:t>
      </w:r>
      <w:r w:rsidRPr="00A55D68">
        <w:rPr>
          <w:spacing w:val="3"/>
          <w:sz w:val="28"/>
          <w:szCs w:val="28"/>
        </w:rPr>
        <w:t xml:space="preserve">объекты   пожарной   охраны   (гидранты,   резервуары    и    </w:t>
      </w:r>
      <w:r>
        <w:rPr>
          <w:spacing w:val="28"/>
          <w:sz w:val="28"/>
          <w:szCs w:val="28"/>
        </w:rPr>
        <w:t>т.п.</w:t>
      </w:r>
      <w:r w:rsidRPr="00A55D68">
        <w:rPr>
          <w:spacing w:val="28"/>
          <w:sz w:val="28"/>
          <w:szCs w:val="28"/>
        </w:rPr>
        <w:t>),</w:t>
      </w:r>
      <w:r w:rsidRPr="00A55D68">
        <w:rPr>
          <w:spacing w:val="3"/>
          <w:sz w:val="28"/>
          <w:szCs w:val="28"/>
        </w:rPr>
        <w:t xml:space="preserve"> огр</w:t>
      </w:r>
      <w:r>
        <w:rPr>
          <w:spacing w:val="3"/>
          <w:sz w:val="28"/>
          <w:szCs w:val="28"/>
        </w:rPr>
        <w:t>аждение</w:t>
      </w:r>
      <w:r w:rsidRPr="00A55D68">
        <w:rPr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 xml:space="preserve">в </w:t>
      </w:r>
      <w:r w:rsidRPr="00A55D68">
        <w:rPr>
          <w:spacing w:val="1"/>
          <w:sz w:val="28"/>
          <w:szCs w:val="28"/>
        </w:rPr>
        <w:t xml:space="preserve">установленных   случаях, </w:t>
      </w:r>
    </w:p>
    <w:p w:rsidR="00460099" w:rsidRDefault="00460099" w:rsidP="00460099">
      <w:pPr>
        <w:ind w:firstLine="1260"/>
        <w:contextualSpacing/>
        <w:jc w:val="both"/>
        <w:rPr>
          <w:spacing w:val="5"/>
          <w:sz w:val="28"/>
          <w:szCs w:val="28"/>
        </w:rPr>
      </w:pPr>
      <w:r>
        <w:rPr>
          <w:spacing w:val="1"/>
          <w:sz w:val="28"/>
          <w:szCs w:val="28"/>
        </w:rPr>
        <w:t xml:space="preserve">- </w:t>
      </w:r>
      <w:r w:rsidRPr="00A55D68">
        <w:rPr>
          <w:spacing w:val="1"/>
          <w:sz w:val="28"/>
          <w:szCs w:val="28"/>
        </w:rPr>
        <w:t xml:space="preserve"> установка   информационных   знаков</w:t>
      </w:r>
      <w:r>
        <w:rPr>
          <w:spacing w:val="1"/>
          <w:sz w:val="28"/>
          <w:szCs w:val="28"/>
        </w:rPr>
        <w:t>,</w:t>
      </w:r>
      <w:r w:rsidRPr="00A55D68">
        <w:rPr>
          <w:spacing w:val="1"/>
          <w:sz w:val="28"/>
          <w:szCs w:val="28"/>
        </w:rPr>
        <w:t xml:space="preserve">   </w:t>
      </w:r>
      <w:r>
        <w:rPr>
          <w:spacing w:val="1"/>
          <w:sz w:val="28"/>
          <w:szCs w:val="28"/>
        </w:rPr>
        <w:t xml:space="preserve">благоустройство </w:t>
      </w:r>
      <w:r w:rsidRPr="00A55D68">
        <w:rPr>
          <w:spacing w:val="1"/>
          <w:sz w:val="28"/>
          <w:szCs w:val="28"/>
        </w:rPr>
        <w:t xml:space="preserve"> </w:t>
      </w:r>
      <w:r w:rsidRPr="00A55D68">
        <w:rPr>
          <w:spacing w:val="5"/>
          <w:sz w:val="28"/>
          <w:szCs w:val="28"/>
        </w:rPr>
        <w:t>территории   в   установленных   случаях,</w:t>
      </w:r>
    </w:p>
    <w:p w:rsidR="00460099" w:rsidRDefault="00460099" w:rsidP="00460099">
      <w:pPr>
        <w:ind w:firstLine="1260"/>
        <w:contextualSpacing/>
        <w:jc w:val="both"/>
        <w:rPr>
          <w:spacing w:val="8"/>
          <w:sz w:val="28"/>
          <w:szCs w:val="28"/>
        </w:rPr>
      </w:pPr>
      <w:r>
        <w:rPr>
          <w:spacing w:val="5"/>
          <w:sz w:val="28"/>
          <w:szCs w:val="28"/>
        </w:rPr>
        <w:t xml:space="preserve">- </w:t>
      </w:r>
      <w:r w:rsidRPr="00A55D68">
        <w:rPr>
          <w:spacing w:val="5"/>
          <w:sz w:val="28"/>
          <w:szCs w:val="28"/>
        </w:rPr>
        <w:t xml:space="preserve">подъезды   и   проезды   к </w:t>
      </w:r>
      <w:r w:rsidRPr="00A55D68">
        <w:rPr>
          <w:spacing w:val="8"/>
          <w:sz w:val="28"/>
          <w:szCs w:val="28"/>
        </w:rPr>
        <w:t>сооружениям водопровода, водозаборам, ограждения в установленн</w:t>
      </w:r>
      <w:r>
        <w:rPr>
          <w:spacing w:val="8"/>
          <w:sz w:val="28"/>
          <w:szCs w:val="28"/>
        </w:rPr>
        <w:t>ых случаях,</w:t>
      </w:r>
      <w:r w:rsidRPr="00A55D68">
        <w:rPr>
          <w:spacing w:val="8"/>
          <w:sz w:val="28"/>
          <w:szCs w:val="28"/>
        </w:rPr>
        <w:t xml:space="preserve"> </w:t>
      </w:r>
    </w:p>
    <w:p w:rsidR="00460099" w:rsidRDefault="00460099" w:rsidP="00460099">
      <w:pPr>
        <w:ind w:firstLine="1260"/>
        <w:contextualSpacing/>
        <w:jc w:val="both"/>
        <w:rPr>
          <w:spacing w:val="2"/>
          <w:sz w:val="28"/>
          <w:szCs w:val="28"/>
        </w:rPr>
      </w:pPr>
      <w:r>
        <w:rPr>
          <w:spacing w:val="8"/>
          <w:sz w:val="28"/>
          <w:szCs w:val="28"/>
        </w:rPr>
        <w:t xml:space="preserve">- </w:t>
      </w:r>
      <w:r>
        <w:rPr>
          <w:spacing w:val="2"/>
          <w:sz w:val="28"/>
          <w:szCs w:val="28"/>
        </w:rPr>
        <w:t>информационные знаки.</w:t>
      </w:r>
    </w:p>
    <w:p w:rsidR="00072E89" w:rsidRPr="00C37C13" w:rsidRDefault="00072E89" w:rsidP="00072E89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60723D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решение </w:t>
      </w:r>
      <w:r w:rsidRPr="0060723D">
        <w:rPr>
          <w:sz w:val="28"/>
          <w:szCs w:val="28"/>
        </w:rPr>
        <w:t>вступает в силу со дня официального обнародования.</w:t>
      </w:r>
    </w:p>
    <w:p w:rsidR="00072E89" w:rsidRDefault="00072E89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03B50">
        <w:rPr>
          <w:sz w:val="28"/>
          <w:szCs w:val="28"/>
        </w:rPr>
        <w:t xml:space="preserve">. Контроль исполнения данного </w:t>
      </w:r>
      <w:r>
        <w:rPr>
          <w:sz w:val="28"/>
          <w:szCs w:val="28"/>
        </w:rPr>
        <w:t>решения</w:t>
      </w:r>
      <w:r w:rsidRPr="00803B50">
        <w:rPr>
          <w:sz w:val="28"/>
          <w:szCs w:val="28"/>
        </w:rPr>
        <w:t xml:space="preserve"> возложить на заместителя главы </w:t>
      </w:r>
      <w:r>
        <w:rPr>
          <w:sz w:val="28"/>
          <w:szCs w:val="28"/>
        </w:rPr>
        <w:t>Керчикского</w:t>
      </w:r>
      <w:r w:rsidRPr="00803B50">
        <w:rPr>
          <w:sz w:val="28"/>
          <w:szCs w:val="28"/>
        </w:rPr>
        <w:t xml:space="preserve"> сельского поселения по благо</w:t>
      </w:r>
      <w:r>
        <w:rPr>
          <w:sz w:val="28"/>
          <w:szCs w:val="28"/>
        </w:rPr>
        <w:t xml:space="preserve">устройству, ЖКХ и строительству </w:t>
      </w:r>
      <w:proofErr w:type="spellStart"/>
      <w:r>
        <w:rPr>
          <w:sz w:val="28"/>
          <w:szCs w:val="28"/>
        </w:rPr>
        <w:t>Листопадову</w:t>
      </w:r>
      <w:proofErr w:type="spellEnd"/>
      <w:r>
        <w:rPr>
          <w:sz w:val="28"/>
          <w:szCs w:val="28"/>
        </w:rPr>
        <w:t xml:space="preserve"> Л.В.</w:t>
      </w:r>
    </w:p>
    <w:p w:rsidR="00072E89" w:rsidRDefault="00072E89" w:rsidP="00072E89">
      <w:pPr>
        <w:ind w:firstLine="720"/>
        <w:jc w:val="both"/>
        <w:rPr>
          <w:sz w:val="28"/>
          <w:szCs w:val="28"/>
        </w:rPr>
      </w:pPr>
    </w:p>
    <w:p w:rsidR="00072E89" w:rsidRDefault="00072E89" w:rsidP="00072E89">
      <w:pPr>
        <w:ind w:firstLine="720"/>
        <w:jc w:val="both"/>
        <w:rPr>
          <w:sz w:val="28"/>
          <w:szCs w:val="28"/>
        </w:rPr>
      </w:pPr>
    </w:p>
    <w:p w:rsidR="00072E89" w:rsidRDefault="00072E89" w:rsidP="00072E89">
      <w:pPr>
        <w:ind w:firstLine="720"/>
        <w:jc w:val="both"/>
        <w:rPr>
          <w:sz w:val="28"/>
          <w:szCs w:val="28"/>
        </w:rPr>
      </w:pPr>
    </w:p>
    <w:p w:rsidR="00072E89" w:rsidRDefault="00072E89" w:rsidP="00072E89">
      <w:pPr>
        <w:ind w:firstLine="720"/>
        <w:jc w:val="both"/>
        <w:rPr>
          <w:sz w:val="28"/>
          <w:szCs w:val="28"/>
        </w:rPr>
      </w:pPr>
    </w:p>
    <w:p w:rsidR="00072E89" w:rsidRDefault="00072E89" w:rsidP="00072E89">
      <w:pPr>
        <w:ind w:firstLine="720"/>
        <w:jc w:val="both"/>
        <w:rPr>
          <w:sz w:val="28"/>
          <w:szCs w:val="28"/>
        </w:rPr>
      </w:pPr>
    </w:p>
    <w:p w:rsidR="00072E89" w:rsidRDefault="00072E89" w:rsidP="00072E89">
      <w:pPr>
        <w:ind w:firstLine="720"/>
        <w:jc w:val="both"/>
        <w:rPr>
          <w:sz w:val="28"/>
          <w:szCs w:val="28"/>
        </w:rPr>
      </w:pPr>
    </w:p>
    <w:p w:rsidR="00072E89" w:rsidRDefault="00072E89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Керчикского</w:t>
      </w:r>
    </w:p>
    <w:p w:rsidR="00072E89" w:rsidRPr="00803B50" w:rsidRDefault="00072E89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Ю.П.Шаповалов</w:t>
      </w:r>
      <w:proofErr w:type="spellEnd"/>
    </w:p>
    <w:p w:rsidR="00460099" w:rsidRPr="00460099" w:rsidRDefault="00460099" w:rsidP="00460099">
      <w:pPr>
        <w:ind w:firstLine="708"/>
        <w:rPr>
          <w:bCs/>
          <w:sz w:val="28"/>
          <w:szCs w:val="28"/>
        </w:rPr>
      </w:pPr>
    </w:p>
    <w:sectPr w:rsidR="00460099" w:rsidRPr="00460099" w:rsidSect="00320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32417"/>
    <w:multiLevelType w:val="hybridMultilevel"/>
    <w:tmpl w:val="4A6C7CB0"/>
    <w:lvl w:ilvl="0" w:tplc="0BBA4ED8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100"/>
    <w:rsid w:val="00072E89"/>
    <w:rsid w:val="000B028C"/>
    <w:rsid w:val="001A6EE0"/>
    <w:rsid w:val="001B52B3"/>
    <w:rsid w:val="00262EC7"/>
    <w:rsid w:val="00292DC0"/>
    <w:rsid w:val="00320C62"/>
    <w:rsid w:val="003F4631"/>
    <w:rsid w:val="00460099"/>
    <w:rsid w:val="004C594E"/>
    <w:rsid w:val="00551BBA"/>
    <w:rsid w:val="00570E94"/>
    <w:rsid w:val="00615100"/>
    <w:rsid w:val="006864DA"/>
    <w:rsid w:val="006E0D41"/>
    <w:rsid w:val="00756BD6"/>
    <w:rsid w:val="007C64EE"/>
    <w:rsid w:val="007F32D2"/>
    <w:rsid w:val="007F6DFF"/>
    <w:rsid w:val="00850101"/>
    <w:rsid w:val="00A13BC9"/>
    <w:rsid w:val="00AA4469"/>
    <w:rsid w:val="00BB03C1"/>
    <w:rsid w:val="00CC13DB"/>
    <w:rsid w:val="00CE27D1"/>
    <w:rsid w:val="00DE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64E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C1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70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70E9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64E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C1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70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70E9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Керчикское</Company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Керчик</cp:lastModifiedBy>
  <cp:revision>2</cp:revision>
  <cp:lastPrinted>2014-03-03T06:02:00Z</cp:lastPrinted>
  <dcterms:created xsi:type="dcterms:W3CDTF">2014-03-03T06:03:00Z</dcterms:created>
  <dcterms:modified xsi:type="dcterms:W3CDTF">2014-03-03T06:03:00Z</dcterms:modified>
</cp:coreProperties>
</file>