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7C2" w:rsidRDefault="003957C2" w:rsidP="003957C2">
      <w:pPr>
        <w:jc w:val="right"/>
        <w:rPr>
          <w:sz w:val="12"/>
          <w:szCs w:val="20"/>
        </w:rPr>
      </w:pPr>
    </w:p>
    <w:p w:rsidR="003957C2" w:rsidRPr="003957C2" w:rsidRDefault="003957C2" w:rsidP="003957C2">
      <w:pPr>
        <w:jc w:val="center"/>
        <w:rPr>
          <w:sz w:val="12"/>
          <w:szCs w:val="20"/>
          <w:highlight w:val="yellow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33400" cy="704850"/>
            <wp:effectExtent l="0" t="0" r="0" b="0"/>
            <wp:docPr id="2" name="Рисунок 2" descr="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8C0" w:rsidRPr="001044DA" w:rsidRDefault="009258C0" w:rsidP="00272ECB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044DA">
        <w:rPr>
          <w:rFonts w:ascii="Times New Roman" w:eastAsia="Calibri" w:hAnsi="Times New Roman" w:cs="Times New Roman"/>
          <w:b/>
          <w:sz w:val="28"/>
          <w:szCs w:val="28"/>
        </w:rPr>
        <w:t>РОССИЙСКАЯ ФЕДЕРАЦИЯ</w:t>
      </w:r>
    </w:p>
    <w:p w:rsidR="009258C0" w:rsidRPr="001044DA" w:rsidRDefault="009258C0" w:rsidP="009258C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044DA">
        <w:rPr>
          <w:rFonts w:ascii="Times New Roman" w:eastAsia="Calibri" w:hAnsi="Times New Roman" w:cs="Times New Roman"/>
          <w:b/>
          <w:sz w:val="28"/>
          <w:szCs w:val="28"/>
        </w:rPr>
        <w:t>РОСТОВСКАЯ ОБЛАСТЬ</w:t>
      </w:r>
    </w:p>
    <w:p w:rsidR="009258C0" w:rsidRPr="001044DA" w:rsidRDefault="009258C0" w:rsidP="009258C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044DA">
        <w:rPr>
          <w:rFonts w:ascii="Times New Roman" w:eastAsia="Calibri" w:hAnsi="Times New Roman" w:cs="Times New Roman"/>
          <w:b/>
          <w:sz w:val="28"/>
          <w:szCs w:val="28"/>
        </w:rPr>
        <w:t>ОКТЯБРЬСКИЙ РАЙОН</w:t>
      </w:r>
    </w:p>
    <w:p w:rsidR="009258C0" w:rsidRPr="001044DA" w:rsidRDefault="009258C0" w:rsidP="009258C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044DA">
        <w:rPr>
          <w:rFonts w:ascii="Times New Roman" w:eastAsia="Calibri" w:hAnsi="Times New Roman" w:cs="Times New Roman"/>
          <w:b/>
          <w:sz w:val="28"/>
          <w:szCs w:val="28"/>
        </w:rPr>
        <w:t>Муниципальное образование «Керчикское сельское поселение»</w:t>
      </w:r>
    </w:p>
    <w:p w:rsidR="009258C0" w:rsidRPr="001044DA" w:rsidRDefault="009258C0" w:rsidP="009258C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044DA">
        <w:rPr>
          <w:rFonts w:ascii="Times New Roman" w:eastAsia="Calibri" w:hAnsi="Times New Roman" w:cs="Times New Roman"/>
          <w:b/>
          <w:sz w:val="28"/>
          <w:szCs w:val="28"/>
        </w:rPr>
        <w:t>Администрация Керчикского сельского поселения</w:t>
      </w:r>
    </w:p>
    <w:p w:rsidR="009258C0" w:rsidRPr="001044DA" w:rsidRDefault="009258C0" w:rsidP="009258C0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1044DA" w:rsidRPr="001044DA" w:rsidRDefault="00371384" w:rsidP="009258C0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:rsidR="009258C0" w:rsidRPr="001044DA" w:rsidRDefault="00165358" w:rsidP="00987BCD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C7477B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4B0C7F" w:rsidRPr="001044DA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E76E58">
        <w:rPr>
          <w:rFonts w:ascii="Times New Roman" w:eastAsia="Calibri" w:hAnsi="Times New Roman" w:cs="Times New Roman"/>
          <w:b/>
          <w:sz w:val="28"/>
          <w:szCs w:val="28"/>
        </w:rPr>
        <w:t>06</w:t>
      </w:r>
      <w:r w:rsidR="00C35AA5">
        <w:rPr>
          <w:rFonts w:ascii="Times New Roman" w:eastAsia="Calibri" w:hAnsi="Times New Roman" w:cs="Times New Roman"/>
          <w:b/>
          <w:sz w:val="28"/>
          <w:szCs w:val="28"/>
        </w:rPr>
        <w:t>.2024</w:t>
      </w:r>
      <w:r w:rsidR="001D2DA1" w:rsidRPr="001044DA"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  <w:r w:rsidR="00987BCD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</w:t>
      </w:r>
      <w:r w:rsidR="001D2DA1" w:rsidRPr="001044DA">
        <w:rPr>
          <w:rFonts w:ascii="Times New Roman" w:eastAsia="Calibri" w:hAnsi="Times New Roman" w:cs="Times New Roman"/>
          <w:b/>
          <w:sz w:val="28"/>
          <w:szCs w:val="28"/>
        </w:rPr>
        <w:t xml:space="preserve">   </w:t>
      </w:r>
      <w:r w:rsidR="003957C2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</w:t>
      </w:r>
      <w:r w:rsidR="001D2DA1" w:rsidRPr="001044DA">
        <w:rPr>
          <w:rFonts w:ascii="Times New Roman" w:eastAsia="Calibri" w:hAnsi="Times New Roman" w:cs="Times New Roman"/>
          <w:b/>
          <w:sz w:val="28"/>
          <w:szCs w:val="28"/>
        </w:rPr>
        <w:t xml:space="preserve"> №  </w:t>
      </w:r>
      <w:r w:rsidR="00C7477B">
        <w:rPr>
          <w:rFonts w:ascii="Times New Roman" w:eastAsia="Calibri" w:hAnsi="Times New Roman" w:cs="Times New Roman"/>
          <w:b/>
          <w:sz w:val="28"/>
          <w:szCs w:val="28"/>
        </w:rPr>
        <w:t>39</w:t>
      </w:r>
      <w:r w:rsidR="00987BCD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</w:t>
      </w:r>
      <w:r w:rsidR="009258C0" w:rsidRPr="001044DA">
        <w:rPr>
          <w:rFonts w:ascii="Times New Roman" w:eastAsia="Calibri" w:hAnsi="Times New Roman" w:cs="Times New Roman"/>
          <w:b/>
          <w:sz w:val="28"/>
          <w:szCs w:val="28"/>
        </w:rPr>
        <w:t>х</w:t>
      </w:r>
      <w:proofErr w:type="gramStart"/>
      <w:r w:rsidR="009258C0" w:rsidRPr="001044DA">
        <w:rPr>
          <w:rFonts w:ascii="Times New Roman" w:eastAsia="Calibri" w:hAnsi="Times New Roman" w:cs="Times New Roman"/>
          <w:b/>
          <w:sz w:val="28"/>
          <w:szCs w:val="28"/>
        </w:rPr>
        <w:t>.К</w:t>
      </w:r>
      <w:proofErr w:type="gramEnd"/>
      <w:r w:rsidR="009258C0" w:rsidRPr="001044DA">
        <w:rPr>
          <w:rFonts w:ascii="Times New Roman" w:eastAsia="Calibri" w:hAnsi="Times New Roman" w:cs="Times New Roman"/>
          <w:b/>
          <w:sz w:val="28"/>
          <w:szCs w:val="28"/>
        </w:rPr>
        <w:t>ерчик-Савров</w:t>
      </w:r>
    </w:p>
    <w:p w:rsidR="009258C0" w:rsidRPr="001044DA" w:rsidRDefault="009258C0" w:rsidP="009258C0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9258C0" w:rsidRPr="00C57D69" w:rsidRDefault="009258C0" w:rsidP="009258C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Об условиях приватизации </w:t>
      </w:r>
    </w:p>
    <w:p w:rsidR="009258C0" w:rsidRPr="00C57D69" w:rsidRDefault="009258C0" w:rsidP="009258C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муниципального имущества, </w:t>
      </w:r>
    </w:p>
    <w:p w:rsidR="009258C0" w:rsidRPr="00C57D69" w:rsidRDefault="009258C0" w:rsidP="009258C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путем продажи на аукционе </w:t>
      </w:r>
    </w:p>
    <w:p w:rsidR="009258C0" w:rsidRPr="00C57D69" w:rsidRDefault="009258C0" w:rsidP="009258C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в электронной форме</w:t>
      </w:r>
    </w:p>
    <w:bookmarkEnd w:id="0"/>
    <w:p w:rsidR="009258C0" w:rsidRPr="00C57D69" w:rsidRDefault="009258C0" w:rsidP="009258C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9258C0" w:rsidRPr="00C57D69" w:rsidRDefault="009258C0" w:rsidP="001C5B1E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57D69">
        <w:rPr>
          <w:rFonts w:ascii="Times New Roman" w:eastAsia="Calibri" w:hAnsi="Times New Roman" w:cs="Times New Roman"/>
          <w:sz w:val="28"/>
          <w:szCs w:val="28"/>
        </w:rPr>
        <w:t>В соответствии со ст. 217 Гражданского кодекса Российской Федерации, Федеральным законом от 06.10.2003 №131-ФЗ "Об общих принципах организации местного самоуправления в Российской Федерации", Федеральным законом Российской Федерации от 21.12.2001 № 178-ФЗ «О приватизации государственного и муниципального имущества», постановлением Правительства Российской Федерации от 27.08.2012 №860 "Об организации и проведении продажи государственного и муниципального имущества в электронной форме", в соответствии с решением Собрания</w:t>
      </w:r>
      <w:proofErr w:type="gramEnd"/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 депутатов Керчикского сельского поселения от </w:t>
      </w:r>
      <w:r w:rsidR="00D13FA3" w:rsidRPr="00C7477B">
        <w:rPr>
          <w:rFonts w:ascii="Times New Roman" w:eastAsia="Calibri" w:hAnsi="Times New Roman" w:cs="Times New Roman"/>
          <w:sz w:val="28"/>
          <w:szCs w:val="28"/>
        </w:rPr>
        <w:t>9</w:t>
      </w:r>
      <w:r w:rsidR="00C7477B" w:rsidRPr="00C7477B">
        <w:rPr>
          <w:rFonts w:ascii="Times New Roman" w:eastAsia="Calibri" w:hAnsi="Times New Roman" w:cs="Times New Roman"/>
          <w:sz w:val="28"/>
          <w:szCs w:val="28"/>
        </w:rPr>
        <w:t>2.06</w:t>
      </w:r>
      <w:r w:rsidR="00C35AA5" w:rsidRPr="00C7477B">
        <w:rPr>
          <w:rFonts w:ascii="Times New Roman" w:eastAsia="Calibri" w:hAnsi="Times New Roman" w:cs="Times New Roman"/>
          <w:sz w:val="28"/>
          <w:szCs w:val="28"/>
        </w:rPr>
        <w:t>.2024</w:t>
      </w:r>
      <w:r w:rsidR="00165358" w:rsidRPr="00C7477B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C7477B" w:rsidRPr="00C7477B">
        <w:rPr>
          <w:rFonts w:ascii="Times New Roman" w:eastAsia="Calibri" w:hAnsi="Times New Roman" w:cs="Times New Roman"/>
          <w:sz w:val="28"/>
          <w:szCs w:val="28"/>
        </w:rPr>
        <w:t>92</w:t>
      </w:r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 "Об утверждении плана приватизации </w:t>
      </w:r>
      <w:r w:rsidR="001044DA">
        <w:rPr>
          <w:rFonts w:ascii="Times New Roman" w:eastAsia="Calibri" w:hAnsi="Times New Roman" w:cs="Times New Roman"/>
          <w:sz w:val="28"/>
          <w:szCs w:val="28"/>
        </w:rPr>
        <w:t>муниципального имущества на 20</w:t>
      </w:r>
      <w:r w:rsidR="00C35AA5">
        <w:rPr>
          <w:rFonts w:ascii="Times New Roman" w:eastAsia="Calibri" w:hAnsi="Times New Roman" w:cs="Times New Roman"/>
          <w:sz w:val="28"/>
          <w:szCs w:val="28"/>
        </w:rPr>
        <w:t>24</w:t>
      </w:r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 год</w:t>
      </w:r>
      <w:r w:rsidR="00C35AA5">
        <w:rPr>
          <w:rFonts w:ascii="Times New Roman" w:eastAsia="Calibri" w:hAnsi="Times New Roman" w:cs="Times New Roman"/>
          <w:sz w:val="28"/>
          <w:szCs w:val="28"/>
        </w:rPr>
        <w:t xml:space="preserve"> и плановый период 2025-2026</w:t>
      </w:r>
      <w:r w:rsidR="001044DA">
        <w:rPr>
          <w:rFonts w:ascii="Times New Roman" w:eastAsia="Calibri" w:hAnsi="Times New Roman" w:cs="Times New Roman"/>
          <w:sz w:val="28"/>
          <w:szCs w:val="28"/>
        </w:rPr>
        <w:t xml:space="preserve"> годов</w:t>
      </w:r>
      <w:r w:rsidRPr="00C57D69">
        <w:rPr>
          <w:rFonts w:ascii="Times New Roman" w:eastAsia="Calibri" w:hAnsi="Times New Roman" w:cs="Times New Roman"/>
          <w:sz w:val="28"/>
          <w:szCs w:val="28"/>
        </w:rPr>
        <w:t>", в целях обеспечения эффективного управления и распоряжения объектами муниципальной собственности, увеличения доходов бюджета муниципального образования «Керчикское сельское поселение»,</w:t>
      </w:r>
    </w:p>
    <w:p w:rsidR="009258C0" w:rsidRPr="00C57D69" w:rsidRDefault="009258C0" w:rsidP="001C5B1E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ПОСТАНОВЛЯЮ:</w:t>
      </w:r>
    </w:p>
    <w:p w:rsidR="009258C0" w:rsidRPr="00C57D69" w:rsidRDefault="009258C0" w:rsidP="00C35AA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1. Осущ</w:t>
      </w:r>
      <w:r w:rsidR="001044DA">
        <w:rPr>
          <w:rFonts w:ascii="Times New Roman" w:eastAsia="Calibri" w:hAnsi="Times New Roman" w:cs="Times New Roman"/>
          <w:sz w:val="28"/>
          <w:szCs w:val="28"/>
        </w:rPr>
        <w:t xml:space="preserve">ествить приватизацию, находящееся в собственности </w:t>
      </w:r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муниципального образования "Керчикское сельское поселение" следующего имущества (далее - Имущество) путем продажи на аукционе, открытом по </w:t>
      </w:r>
      <w:r w:rsidRPr="00C57D69">
        <w:rPr>
          <w:rFonts w:ascii="Times New Roman" w:eastAsia="Calibri" w:hAnsi="Times New Roman" w:cs="Times New Roman"/>
          <w:sz w:val="28"/>
          <w:szCs w:val="28"/>
        </w:rPr>
        <w:lastRenderedPageBreak/>
        <w:t>составу участников и по форме подачи предложений по цене, проводимом в электронной форме:</w:t>
      </w:r>
    </w:p>
    <w:p w:rsidR="00C35AA5" w:rsidRDefault="00C35AA5" w:rsidP="00C35AA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5AA5">
        <w:rPr>
          <w:rFonts w:ascii="Times New Roman" w:eastAsia="Calibri" w:hAnsi="Times New Roman" w:cs="Times New Roman"/>
          <w:sz w:val="28"/>
          <w:szCs w:val="28"/>
        </w:rPr>
        <w:t xml:space="preserve">Сооружение гидротехническое (дамба), расположенная по адресу: Ростовская область, Октябрьский район, </w:t>
      </w:r>
      <w:r w:rsidR="00B415EA">
        <w:rPr>
          <w:rFonts w:ascii="Times New Roman" w:eastAsia="Calibri" w:hAnsi="Times New Roman" w:cs="Times New Roman"/>
          <w:sz w:val="28"/>
          <w:szCs w:val="28"/>
        </w:rPr>
        <w:t xml:space="preserve">Керчикское сельское поселение с юго-западной стороны от хутора </w:t>
      </w:r>
      <w:proofErr w:type="spellStart"/>
      <w:r w:rsidR="00B415EA">
        <w:rPr>
          <w:rFonts w:ascii="Times New Roman" w:eastAsia="Calibri" w:hAnsi="Times New Roman" w:cs="Times New Roman"/>
          <w:sz w:val="28"/>
          <w:szCs w:val="28"/>
        </w:rPr>
        <w:t>Керчик-Савров</w:t>
      </w:r>
      <w:proofErr w:type="spellEnd"/>
      <w:r w:rsidR="00B415EA">
        <w:rPr>
          <w:rFonts w:ascii="Times New Roman" w:eastAsia="Calibri" w:hAnsi="Times New Roman" w:cs="Times New Roman"/>
          <w:sz w:val="28"/>
          <w:szCs w:val="28"/>
        </w:rPr>
        <w:t xml:space="preserve"> на расстоянии 2 км. Между балками Каменной и </w:t>
      </w:r>
      <w:proofErr w:type="spellStart"/>
      <w:r w:rsidR="00B415EA">
        <w:rPr>
          <w:rFonts w:ascii="Times New Roman" w:eastAsia="Calibri" w:hAnsi="Times New Roman" w:cs="Times New Roman"/>
          <w:sz w:val="28"/>
          <w:szCs w:val="28"/>
        </w:rPr>
        <w:t>Караичевой</w:t>
      </w:r>
      <w:proofErr w:type="spellEnd"/>
      <w:r w:rsidR="00B415EA">
        <w:rPr>
          <w:rFonts w:ascii="Times New Roman" w:eastAsia="Calibri" w:hAnsi="Times New Roman" w:cs="Times New Roman"/>
          <w:sz w:val="28"/>
          <w:szCs w:val="28"/>
        </w:rPr>
        <w:t>,</w:t>
      </w:r>
      <w:r w:rsidRPr="00C35AA5">
        <w:rPr>
          <w:rFonts w:ascii="Times New Roman" w:eastAsia="Calibri" w:hAnsi="Times New Roman" w:cs="Times New Roman"/>
          <w:sz w:val="28"/>
          <w:szCs w:val="28"/>
        </w:rPr>
        <w:t xml:space="preserve"> общей площадью </w:t>
      </w:r>
      <w:r w:rsidR="00B415EA">
        <w:rPr>
          <w:rFonts w:ascii="Times New Roman" w:eastAsia="Calibri" w:hAnsi="Times New Roman" w:cs="Times New Roman"/>
          <w:sz w:val="28"/>
          <w:szCs w:val="28"/>
        </w:rPr>
        <w:t>1228</w:t>
      </w:r>
      <w:r w:rsidRPr="00C35AA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35AA5">
        <w:rPr>
          <w:rFonts w:ascii="Times New Roman" w:eastAsia="Calibri" w:hAnsi="Times New Roman" w:cs="Times New Roman"/>
          <w:sz w:val="28"/>
          <w:szCs w:val="28"/>
        </w:rPr>
        <w:t>кв.м</w:t>
      </w:r>
      <w:proofErr w:type="spellEnd"/>
      <w:r w:rsidRPr="00C35AA5">
        <w:rPr>
          <w:rFonts w:ascii="Times New Roman" w:eastAsia="Calibri" w:hAnsi="Times New Roman" w:cs="Times New Roman"/>
          <w:sz w:val="28"/>
          <w:szCs w:val="28"/>
        </w:rPr>
        <w:t>., кадастровый номер 61:28:</w:t>
      </w:r>
      <w:r w:rsidR="00B415EA">
        <w:rPr>
          <w:rFonts w:ascii="Times New Roman" w:eastAsia="Calibri" w:hAnsi="Times New Roman" w:cs="Times New Roman"/>
          <w:sz w:val="28"/>
          <w:szCs w:val="28"/>
        </w:rPr>
        <w:t>0600007:830</w:t>
      </w:r>
      <w:r w:rsidR="009258C0" w:rsidRPr="00C57D69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9258C0" w:rsidRPr="00C57D69" w:rsidRDefault="00030309" w:rsidP="00C35AA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</w:t>
      </w:r>
      <w:r w:rsidR="009258C0" w:rsidRPr="00C57D69">
        <w:rPr>
          <w:rFonts w:ascii="Times New Roman" w:eastAsia="Calibri" w:hAnsi="Times New Roman" w:cs="Times New Roman"/>
          <w:sz w:val="28"/>
          <w:szCs w:val="28"/>
        </w:rPr>
        <w:t xml:space="preserve">Установить начальную цену </w:t>
      </w:r>
      <w:r w:rsidR="00C35AA5">
        <w:rPr>
          <w:rFonts w:ascii="Times New Roman" w:eastAsia="Calibri" w:hAnsi="Times New Roman" w:cs="Times New Roman"/>
          <w:sz w:val="28"/>
          <w:szCs w:val="28"/>
        </w:rPr>
        <w:t>и</w:t>
      </w:r>
      <w:r w:rsidR="009258C0" w:rsidRPr="00C57D69">
        <w:rPr>
          <w:rFonts w:ascii="Times New Roman" w:eastAsia="Calibri" w:hAnsi="Times New Roman" w:cs="Times New Roman"/>
          <w:sz w:val="28"/>
          <w:szCs w:val="28"/>
        </w:rPr>
        <w:t>мущества, указанного в п.1 настоящего постановления, определенную на основании отчетов независимого оценщика, составленных в соответствии с законодательством Российской Федерации об оценочной деятельности, согласно приложению к настоящему постановлению.</w:t>
      </w:r>
    </w:p>
    <w:p w:rsidR="009258C0" w:rsidRPr="00167ECA" w:rsidRDefault="009258C0" w:rsidP="001C5B1E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3</w:t>
      </w:r>
      <w:r w:rsidRPr="00167ECA">
        <w:rPr>
          <w:rFonts w:ascii="Times New Roman" w:eastAsia="Calibri" w:hAnsi="Times New Roman" w:cs="Times New Roman"/>
          <w:sz w:val="28"/>
          <w:szCs w:val="28"/>
        </w:rPr>
        <w:t>. Величина повышения начальной цены ("шаг аук</w:t>
      </w:r>
      <w:r w:rsidR="00C35AA5">
        <w:rPr>
          <w:rFonts w:ascii="Times New Roman" w:eastAsia="Calibri" w:hAnsi="Times New Roman" w:cs="Times New Roman"/>
          <w:sz w:val="28"/>
          <w:szCs w:val="28"/>
        </w:rPr>
        <w:t>циона") - 5% от начальной цены и</w:t>
      </w:r>
      <w:r w:rsidRPr="00167ECA">
        <w:rPr>
          <w:rFonts w:ascii="Times New Roman" w:eastAsia="Calibri" w:hAnsi="Times New Roman" w:cs="Times New Roman"/>
          <w:sz w:val="28"/>
          <w:szCs w:val="28"/>
        </w:rPr>
        <w:t>мущества и не изменяется в течение всего аукциона.</w:t>
      </w:r>
    </w:p>
    <w:p w:rsidR="009258C0" w:rsidRPr="00C57D69" w:rsidRDefault="009258C0" w:rsidP="001C5B1E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7ECA">
        <w:rPr>
          <w:rFonts w:ascii="Times New Roman" w:eastAsia="Calibri" w:hAnsi="Times New Roman" w:cs="Times New Roman"/>
          <w:sz w:val="28"/>
          <w:szCs w:val="28"/>
        </w:rPr>
        <w:t>4. Разме</w:t>
      </w:r>
      <w:r w:rsidR="00F56DBB">
        <w:rPr>
          <w:rFonts w:ascii="Times New Roman" w:eastAsia="Calibri" w:hAnsi="Times New Roman" w:cs="Times New Roman"/>
          <w:sz w:val="28"/>
          <w:szCs w:val="28"/>
        </w:rPr>
        <w:t>р задатка - 1</w:t>
      </w:r>
      <w:r w:rsidR="00C35AA5">
        <w:rPr>
          <w:rFonts w:ascii="Times New Roman" w:eastAsia="Calibri" w:hAnsi="Times New Roman" w:cs="Times New Roman"/>
          <w:sz w:val="28"/>
          <w:szCs w:val="28"/>
        </w:rPr>
        <w:t>0% начальной цены и</w:t>
      </w:r>
      <w:r w:rsidRPr="00167ECA">
        <w:rPr>
          <w:rFonts w:ascii="Times New Roman" w:eastAsia="Calibri" w:hAnsi="Times New Roman" w:cs="Times New Roman"/>
          <w:sz w:val="28"/>
          <w:szCs w:val="28"/>
        </w:rPr>
        <w:t>мущества.</w:t>
      </w:r>
    </w:p>
    <w:p w:rsidR="009258C0" w:rsidRPr="00C57D69" w:rsidRDefault="009258C0" w:rsidP="001C5B1E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5. Настоящее постановление вступает в силу с момента его официального обнародования и подлежит размещению на официальном сайте Администрации Керчикского сельского поселения в информационно-коммуникационной сети Интернет.</w:t>
      </w:r>
    </w:p>
    <w:p w:rsidR="009258C0" w:rsidRPr="00C57D69" w:rsidRDefault="009258C0" w:rsidP="001C5B1E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6. Контроль исполнения настоящего постановления оставляю за собой.</w:t>
      </w:r>
    </w:p>
    <w:p w:rsidR="009258C0" w:rsidRPr="00C57D69" w:rsidRDefault="009258C0" w:rsidP="001C5B1E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58C0" w:rsidRPr="00C57D69" w:rsidRDefault="009258C0" w:rsidP="001C5B1E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58C0" w:rsidRPr="00C57D69" w:rsidRDefault="009258C0" w:rsidP="001C5B1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Глава Администрации</w:t>
      </w:r>
    </w:p>
    <w:p w:rsidR="009258C0" w:rsidRPr="00C57D69" w:rsidRDefault="009258C0" w:rsidP="001C5B1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Керчикского сельского поселения</w:t>
      </w:r>
      <w:r w:rsidR="00E508F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</w:t>
      </w:r>
      <w:r w:rsidR="00FE6636">
        <w:rPr>
          <w:rFonts w:ascii="Times New Roman" w:eastAsia="Calibri" w:hAnsi="Times New Roman" w:cs="Times New Roman"/>
          <w:sz w:val="28"/>
          <w:szCs w:val="28"/>
        </w:rPr>
        <w:t xml:space="preserve">А.В. </w:t>
      </w:r>
      <w:proofErr w:type="spellStart"/>
      <w:r w:rsidR="00FE6636">
        <w:rPr>
          <w:rFonts w:ascii="Times New Roman" w:eastAsia="Calibri" w:hAnsi="Times New Roman" w:cs="Times New Roman"/>
          <w:sz w:val="28"/>
          <w:szCs w:val="28"/>
        </w:rPr>
        <w:t>Палько</w:t>
      </w:r>
      <w:proofErr w:type="spellEnd"/>
    </w:p>
    <w:p w:rsidR="004062AA" w:rsidRDefault="004062AA" w:rsidP="001C5B1E">
      <w:pPr>
        <w:jc w:val="both"/>
      </w:pPr>
    </w:p>
    <w:p w:rsidR="009D7E0F" w:rsidRDefault="009D7E0F"/>
    <w:p w:rsidR="009D7E0F" w:rsidRDefault="009D7E0F"/>
    <w:p w:rsidR="009D7E0F" w:rsidRDefault="009D7E0F"/>
    <w:p w:rsidR="00C35AA5" w:rsidRDefault="00C35AA5"/>
    <w:p w:rsidR="00C35AA5" w:rsidRDefault="00C35AA5"/>
    <w:p w:rsidR="00C35AA5" w:rsidRDefault="00C35AA5"/>
    <w:p w:rsidR="00C35AA5" w:rsidRDefault="00C35AA5"/>
    <w:p w:rsidR="009D7E0F" w:rsidRDefault="009D7E0F"/>
    <w:p w:rsidR="009D7E0F" w:rsidRPr="009D7E0F" w:rsidRDefault="009D7E0F" w:rsidP="009D7E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7E0F" w:rsidRPr="009D7E0F" w:rsidRDefault="009D7E0F" w:rsidP="009D7E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7E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1 </w:t>
      </w:r>
    </w:p>
    <w:p w:rsidR="009D7E0F" w:rsidRPr="009D7E0F" w:rsidRDefault="009D7E0F" w:rsidP="009D7E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7E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</w:t>
      </w:r>
    </w:p>
    <w:p w:rsidR="009D7E0F" w:rsidRPr="009D7E0F" w:rsidRDefault="009D7E0F" w:rsidP="009D7E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7E0F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Керчикского сельского поселения</w:t>
      </w:r>
    </w:p>
    <w:p w:rsidR="009D7E0F" w:rsidRPr="009D7E0F" w:rsidRDefault="009C1E48" w:rsidP="009D7E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55723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B415EA">
        <w:rPr>
          <w:rFonts w:ascii="Times New Roman" w:eastAsia="Times New Roman" w:hAnsi="Times New Roman" w:cs="Times New Roman"/>
          <w:sz w:val="28"/>
          <w:szCs w:val="28"/>
          <w:lang w:eastAsia="ru-RU"/>
        </w:rPr>
        <w:t>.06</w:t>
      </w:r>
      <w:r w:rsidR="00C35AA5">
        <w:rPr>
          <w:rFonts w:ascii="Times New Roman" w:eastAsia="Times New Roman" w:hAnsi="Times New Roman" w:cs="Times New Roman"/>
          <w:sz w:val="28"/>
          <w:szCs w:val="28"/>
          <w:lang w:eastAsia="ru-RU"/>
        </w:rPr>
        <w:t>.2024</w:t>
      </w:r>
      <w:r w:rsidR="001044DA" w:rsidRPr="001044DA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</w:t>
      </w:r>
      <w:r w:rsidR="00855723">
        <w:rPr>
          <w:rFonts w:ascii="Times New Roman" w:eastAsia="Times New Roman" w:hAnsi="Times New Roman" w:cs="Times New Roman"/>
          <w:sz w:val="28"/>
          <w:szCs w:val="28"/>
          <w:lang w:eastAsia="ru-RU"/>
        </w:rPr>
        <w:t>39</w:t>
      </w:r>
    </w:p>
    <w:tbl>
      <w:tblPr>
        <w:tblpPr w:leftFromText="180" w:rightFromText="180" w:vertAnchor="text" w:horzAnchor="margin" w:tblpX="-176" w:tblpY="407"/>
        <w:tblOverlap w:val="never"/>
        <w:tblW w:w="964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"/>
        <w:gridCol w:w="3685"/>
        <w:gridCol w:w="1560"/>
        <w:gridCol w:w="1417"/>
        <w:gridCol w:w="1418"/>
        <w:gridCol w:w="1169"/>
      </w:tblGrid>
      <w:tr w:rsidR="009D7E0F" w:rsidRPr="009D7E0F" w:rsidTr="003923B2">
        <w:trPr>
          <w:cantSplit/>
          <w:trHeight w:val="1996"/>
        </w:trPr>
        <w:tc>
          <w:tcPr>
            <w:tcW w:w="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bottom"/>
          </w:tcPr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ind w:left="-426" w:right="113" w:firstLine="14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ind w:left="-426" w:right="113" w:firstLine="14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 лота</w:t>
            </w:r>
          </w:p>
        </w:tc>
        <w:tc>
          <w:tcPr>
            <w:tcW w:w="36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D7E0F" w:rsidRPr="009D7E0F" w:rsidRDefault="009D7E0F" w:rsidP="003923B2">
            <w:pPr>
              <w:tabs>
                <w:tab w:val="left" w:pos="2018"/>
              </w:tabs>
              <w:spacing w:after="0" w:line="240" w:lineRule="auto"/>
              <w:ind w:left="-25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Характеристика</w:t>
            </w:r>
          </w:p>
        </w:tc>
        <w:tc>
          <w:tcPr>
            <w:tcW w:w="1560" w:type="dxa"/>
            <w:tcBorders>
              <w:top w:val="single" w:sz="6" w:space="0" w:color="auto"/>
              <w:left w:val="nil"/>
              <w:right w:val="single" w:sz="4" w:space="0" w:color="auto"/>
            </w:tcBorders>
            <w:vAlign w:val="center"/>
          </w:tcPr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Начальная цена продажи, руб., без НДС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Размер задатка,</w:t>
            </w:r>
          </w:p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Шаг аукциона, руб.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Информация о предыдущих торгах. </w:t>
            </w:r>
          </w:p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</w:p>
        </w:tc>
      </w:tr>
      <w:tr w:rsidR="009D7E0F" w:rsidRPr="009D7E0F" w:rsidTr="003923B2">
        <w:trPr>
          <w:trHeight w:val="249"/>
        </w:trPr>
        <w:tc>
          <w:tcPr>
            <w:tcW w:w="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ind w:left="-426" w:firstLine="14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</w:tr>
      <w:tr w:rsidR="00C105FA" w:rsidRPr="009D7E0F" w:rsidTr="003923B2">
        <w:trPr>
          <w:trHeight w:val="2209"/>
        </w:trPr>
        <w:tc>
          <w:tcPr>
            <w:tcW w:w="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5FA" w:rsidRPr="009D7E0F" w:rsidRDefault="00C105FA" w:rsidP="003923B2">
            <w:pPr>
              <w:tabs>
                <w:tab w:val="left" w:pos="1843"/>
              </w:tabs>
              <w:spacing w:after="0" w:line="240" w:lineRule="auto"/>
              <w:ind w:left="-426"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5FA" w:rsidRPr="003923B2" w:rsidRDefault="00B415EA" w:rsidP="003923B2">
            <w:pPr>
              <w:tabs>
                <w:tab w:val="left" w:pos="2018"/>
              </w:tabs>
              <w:spacing w:after="0" w:line="240" w:lineRule="auto"/>
              <w:ind w:left="-25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15E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Сооружение гидротехническое (дамба), расположенная по адресу: Ростовская область, Октябрьский район, Керчикское сельское поселение с юго-западной стороны от хутора </w:t>
            </w:r>
            <w:proofErr w:type="spellStart"/>
            <w:r w:rsidRPr="00B415EA">
              <w:rPr>
                <w:rFonts w:ascii="Times New Roman" w:eastAsia="Times New Roman" w:hAnsi="Times New Roman" w:cs="Times New Roman"/>
                <w:sz w:val="20"/>
                <w:szCs w:val="20"/>
              </w:rPr>
              <w:t>Керчик-Савров</w:t>
            </w:r>
            <w:proofErr w:type="spellEnd"/>
            <w:r w:rsidRPr="00B415E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расстоянии 2 км. Между балками Каменной и </w:t>
            </w:r>
            <w:proofErr w:type="spellStart"/>
            <w:r w:rsidRPr="00B415EA">
              <w:rPr>
                <w:rFonts w:ascii="Times New Roman" w:eastAsia="Times New Roman" w:hAnsi="Times New Roman" w:cs="Times New Roman"/>
                <w:sz w:val="20"/>
                <w:szCs w:val="20"/>
              </w:rPr>
              <w:t>Караичевой</w:t>
            </w:r>
            <w:proofErr w:type="spellEnd"/>
            <w:r w:rsidRPr="00B415E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общей площадью 1228 </w:t>
            </w:r>
            <w:proofErr w:type="spellStart"/>
            <w:r w:rsidRPr="00B415EA">
              <w:rPr>
                <w:rFonts w:ascii="Times New Roman" w:eastAsia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B415EA">
              <w:rPr>
                <w:rFonts w:ascii="Times New Roman" w:eastAsia="Times New Roman" w:hAnsi="Times New Roman" w:cs="Times New Roman"/>
                <w:sz w:val="20"/>
                <w:szCs w:val="20"/>
              </w:rPr>
              <w:t>., кадастровый номер 61:28:0600007:830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5FA" w:rsidRPr="00855723" w:rsidRDefault="00E213C2" w:rsidP="003923B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557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160</w:t>
            </w:r>
            <w:r w:rsidR="00C35AA5" w:rsidRPr="008557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  <w:p w:rsidR="00C105FA" w:rsidRPr="00855723" w:rsidRDefault="00C105FA" w:rsidP="003923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572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Отчет от </w:t>
            </w:r>
            <w:r w:rsidR="00116CDC" w:rsidRPr="0085572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855723" w:rsidRPr="00855723">
              <w:rPr>
                <w:rFonts w:ascii="Times New Roman" w:eastAsia="Times New Roman" w:hAnsi="Times New Roman" w:cs="Times New Roman"/>
                <w:sz w:val="20"/>
                <w:szCs w:val="20"/>
              </w:rPr>
              <w:t>0.06</w:t>
            </w:r>
            <w:r w:rsidR="00116CDC" w:rsidRPr="00855723">
              <w:rPr>
                <w:rFonts w:ascii="Times New Roman" w:eastAsia="Times New Roman" w:hAnsi="Times New Roman" w:cs="Times New Roman"/>
                <w:sz w:val="20"/>
                <w:szCs w:val="20"/>
              </w:rPr>
              <w:t>.2024</w:t>
            </w:r>
          </w:p>
          <w:p w:rsidR="00C105FA" w:rsidRPr="00B415EA" w:rsidRDefault="00116CDC" w:rsidP="0039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855723">
              <w:rPr>
                <w:rFonts w:ascii="Times New Roman" w:eastAsia="Times New Roman" w:hAnsi="Times New Roman" w:cs="Times New Roman"/>
                <w:sz w:val="20"/>
                <w:szCs w:val="20"/>
              </w:rPr>
              <w:t>№ 61/24</w:t>
            </w:r>
            <w:r w:rsidR="00C105FA" w:rsidRPr="00855723">
              <w:rPr>
                <w:rFonts w:ascii="Times New Roman" w:eastAsia="Times New Roman" w:hAnsi="Times New Roman" w:cs="Times New Roman"/>
                <w:sz w:val="20"/>
                <w:szCs w:val="20"/>
              </w:rPr>
              <w:t>-0</w:t>
            </w:r>
            <w:r w:rsidR="00855723" w:rsidRPr="00855723"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5FA" w:rsidRPr="00855723" w:rsidRDefault="00C105FA" w:rsidP="003923B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C105FA" w:rsidRPr="00855723" w:rsidRDefault="00F56DBB" w:rsidP="003923B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</w:t>
            </w:r>
            <w:r w:rsidR="00E213C2" w:rsidRPr="008557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  <w:p w:rsidR="00C105FA" w:rsidRPr="00855723" w:rsidRDefault="00C105FA" w:rsidP="003923B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5FA" w:rsidRPr="00855723" w:rsidRDefault="00E213C2" w:rsidP="003923B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557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8000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5FA" w:rsidRPr="009D7E0F" w:rsidRDefault="00C105FA" w:rsidP="003923B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E0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9D7E0F" w:rsidRPr="009D7E0F" w:rsidRDefault="009D7E0F" w:rsidP="009D7E0F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D7E0F" w:rsidRDefault="009D7E0F"/>
    <w:sectPr w:rsidR="009D7E0F" w:rsidSect="000F28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5EBE" w:rsidRDefault="00CA5EBE" w:rsidP="00C60CAF">
      <w:pPr>
        <w:spacing w:after="0" w:line="240" w:lineRule="auto"/>
      </w:pPr>
      <w:r>
        <w:separator/>
      </w:r>
    </w:p>
  </w:endnote>
  <w:endnote w:type="continuationSeparator" w:id="0">
    <w:p w:rsidR="00CA5EBE" w:rsidRDefault="00CA5EBE" w:rsidP="00C60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5EBE" w:rsidRDefault="00CA5EBE" w:rsidP="00C60CAF">
      <w:pPr>
        <w:spacing w:after="0" w:line="240" w:lineRule="auto"/>
      </w:pPr>
      <w:r>
        <w:separator/>
      </w:r>
    </w:p>
  </w:footnote>
  <w:footnote w:type="continuationSeparator" w:id="0">
    <w:p w:rsidR="00CA5EBE" w:rsidRDefault="00CA5EBE" w:rsidP="00C60C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5D6B"/>
    <w:rsid w:val="00030309"/>
    <w:rsid w:val="000F28B3"/>
    <w:rsid w:val="001044DA"/>
    <w:rsid w:val="00116CDC"/>
    <w:rsid w:val="00135571"/>
    <w:rsid w:val="00165358"/>
    <w:rsid w:val="00165D6B"/>
    <w:rsid w:val="00167ECA"/>
    <w:rsid w:val="001A3E97"/>
    <w:rsid w:val="001C5B1E"/>
    <w:rsid w:val="001D2DA1"/>
    <w:rsid w:val="002443B8"/>
    <w:rsid w:val="00272ECB"/>
    <w:rsid w:val="00371384"/>
    <w:rsid w:val="003923B2"/>
    <w:rsid w:val="003957C2"/>
    <w:rsid w:val="004062AA"/>
    <w:rsid w:val="00417DE2"/>
    <w:rsid w:val="00420F4A"/>
    <w:rsid w:val="00446730"/>
    <w:rsid w:val="004768C7"/>
    <w:rsid w:val="004B0C7F"/>
    <w:rsid w:val="005C1586"/>
    <w:rsid w:val="005D4062"/>
    <w:rsid w:val="007153BB"/>
    <w:rsid w:val="00716ED5"/>
    <w:rsid w:val="007F51B8"/>
    <w:rsid w:val="0082768B"/>
    <w:rsid w:val="00855723"/>
    <w:rsid w:val="008B3EB6"/>
    <w:rsid w:val="008B5B8E"/>
    <w:rsid w:val="008F356B"/>
    <w:rsid w:val="009258C0"/>
    <w:rsid w:val="009477C8"/>
    <w:rsid w:val="00983FC4"/>
    <w:rsid w:val="00987BCD"/>
    <w:rsid w:val="009C1E48"/>
    <w:rsid w:val="009D7E0F"/>
    <w:rsid w:val="00A8259C"/>
    <w:rsid w:val="00AD20EB"/>
    <w:rsid w:val="00B415EA"/>
    <w:rsid w:val="00B642DE"/>
    <w:rsid w:val="00BE5678"/>
    <w:rsid w:val="00C105FA"/>
    <w:rsid w:val="00C35AA5"/>
    <w:rsid w:val="00C57D69"/>
    <w:rsid w:val="00C60CAF"/>
    <w:rsid w:val="00C7477B"/>
    <w:rsid w:val="00CA4921"/>
    <w:rsid w:val="00CA5EBE"/>
    <w:rsid w:val="00CD5AFD"/>
    <w:rsid w:val="00D13FA3"/>
    <w:rsid w:val="00DB396C"/>
    <w:rsid w:val="00DF5C0A"/>
    <w:rsid w:val="00E009EE"/>
    <w:rsid w:val="00E213C2"/>
    <w:rsid w:val="00E508F1"/>
    <w:rsid w:val="00E619F0"/>
    <w:rsid w:val="00E76E58"/>
    <w:rsid w:val="00F46A1C"/>
    <w:rsid w:val="00F56DBB"/>
    <w:rsid w:val="00FE047D"/>
    <w:rsid w:val="00FE66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8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5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8C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60C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60CAF"/>
  </w:style>
  <w:style w:type="paragraph" w:styleId="a7">
    <w:name w:val="footer"/>
    <w:basedOn w:val="a"/>
    <w:link w:val="a8"/>
    <w:uiPriority w:val="99"/>
    <w:unhideWhenUsed/>
    <w:rsid w:val="00C60C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60C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5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8C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60C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60CAF"/>
  </w:style>
  <w:style w:type="paragraph" w:styleId="a7">
    <w:name w:val="footer"/>
    <w:basedOn w:val="a"/>
    <w:link w:val="a8"/>
    <w:uiPriority w:val="99"/>
    <w:unhideWhenUsed/>
    <w:rsid w:val="00C60C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60C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5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 рулит</dc:creator>
  <cp:lastModifiedBy>user</cp:lastModifiedBy>
  <cp:revision>4</cp:revision>
  <cp:lastPrinted>2024-06-21T05:00:00Z</cp:lastPrinted>
  <dcterms:created xsi:type="dcterms:W3CDTF">2024-07-10T13:23:00Z</dcterms:created>
  <dcterms:modified xsi:type="dcterms:W3CDTF">2024-07-12T08:43:00Z</dcterms:modified>
</cp:coreProperties>
</file>