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92" w:rsidRDefault="00830D92" w:rsidP="00841E2E">
      <w:pPr>
        <w:tabs>
          <w:tab w:val="left" w:pos="1843"/>
        </w:tabs>
        <w:suppressAutoHyphens/>
        <w:spacing w:after="0" w:line="240" w:lineRule="auto"/>
        <w:jc w:val="center"/>
        <w:rPr>
          <w:b/>
          <w:caps/>
          <w:sz w:val="32"/>
          <w:szCs w:val="32"/>
        </w:rPr>
      </w:pPr>
      <w:r w:rsidRPr="00C33017"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92" w:rsidRPr="00A27F85" w:rsidRDefault="00830D92" w:rsidP="00841E2E">
      <w:pPr>
        <w:tabs>
          <w:tab w:val="left" w:pos="1843"/>
        </w:tabs>
        <w:suppressAutoHyphens/>
        <w:spacing w:after="0" w:line="240" w:lineRule="auto"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Российская Федерация</w:t>
      </w:r>
    </w:p>
    <w:p w:rsidR="00830D92" w:rsidRPr="00A27F85" w:rsidRDefault="00830D92" w:rsidP="00841E2E">
      <w:pPr>
        <w:tabs>
          <w:tab w:val="left" w:pos="1843"/>
        </w:tabs>
        <w:suppressAutoHyphens/>
        <w:spacing w:after="0" w:line="240" w:lineRule="auto"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830D92" w:rsidRPr="00A27F85" w:rsidRDefault="00830D92" w:rsidP="00841E2E">
      <w:pPr>
        <w:tabs>
          <w:tab w:val="left" w:pos="1843"/>
        </w:tabs>
        <w:suppressAutoHyphens/>
        <w:spacing w:after="0" w:line="240" w:lineRule="auto"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830D92" w:rsidRPr="00A27F85" w:rsidRDefault="00830D92" w:rsidP="00841E2E">
      <w:pPr>
        <w:tabs>
          <w:tab w:val="left" w:pos="1843"/>
        </w:tabs>
        <w:suppressAutoHyphens/>
        <w:spacing w:after="0" w:line="240" w:lineRule="auto"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830D92" w:rsidRPr="00A27F85" w:rsidRDefault="00830D92" w:rsidP="00841E2E">
      <w:pPr>
        <w:tabs>
          <w:tab w:val="left" w:pos="1843"/>
        </w:tabs>
        <w:suppressAutoHyphens/>
        <w:spacing w:after="0" w:line="240" w:lineRule="auto"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</w:p>
    <w:p w:rsidR="00830D92" w:rsidRPr="00A27F85" w:rsidRDefault="00830D92" w:rsidP="00841E2E">
      <w:pPr>
        <w:tabs>
          <w:tab w:val="left" w:pos="1843"/>
        </w:tabs>
        <w:suppressAutoHyphens/>
        <w:spacing w:after="0" w:line="240" w:lineRule="auto"/>
        <w:jc w:val="center"/>
        <w:rPr>
          <w:szCs w:val="28"/>
        </w:rPr>
      </w:pPr>
    </w:p>
    <w:p w:rsidR="00830D92" w:rsidRPr="00A27F85" w:rsidRDefault="00830D92" w:rsidP="00841E2E">
      <w:pPr>
        <w:tabs>
          <w:tab w:val="left" w:pos="1843"/>
        </w:tabs>
        <w:suppressAutoHyphens/>
        <w:spacing w:after="0" w:line="240" w:lineRule="auto"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830D92" w:rsidRPr="00A27F85" w:rsidRDefault="00830D92" w:rsidP="00841E2E">
      <w:pPr>
        <w:suppressAutoHyphens/>
        <w:spacing w:after="0" w:line="240" w:lineRule="auto"/>
        <w:jc w:val="center"/>
        <w:rPr>
          <w:szCs w:val="28"/>
        </w:rPr>
      </w:pPr>
    </w:p>
    <w:p w:rsidR="00830D92" w:rsidRPr="00A27F85" w:rsidRDefault="006F50EE" w:rsidP="00841E2E">
      <w:pPr>
        <w:suppressAutoHyphens/>
        <w:spacing w:after="0" w:line="240" w:lineRule="auto"/>
        <w:ind w:firstLine="0"/>
        <w:rPr>
          <w:szCs w:val="28"/>
        </w:rPr>
      </w:pPr>
      <w:r>
        <w:rPr>
          <w:b/>
          <w:szCs w:val="28"/>
        </w:rPr>
        <w:t>24</w:t>
      </w:r>
      <w:r w:rsidR="005C11CF">
        <w:rPr>
          <w:b/>
          <w:szCs w:val="28"/>
        </w:rPr>
        <w:t>.</w:t>
      </w:r>
      <w:r>
        <w:rPr>
          <w:b/>
          <w:szCs w:val="28"/>
        </w:rPr>
        <w:t>12</w:t>
      </w:r>
      <w:r w:rsidR="00830D92" w:rsidRPr="00A27F85">
        <w:rPr>
          <w:b/>
          <w:szCs w:val="28"/>
        </w:rPr>
        <w:t>.202</w:t>
      </w:r>
      <w:r>
        <w:rPr>
          <w:b/>
          <w:szCs w:val="28"/>
        </w:rPr>
        <w:t>4</w:t>
      </w:r>
      <w:r w:rsidR="00830D92" w:rsidRPr="00A27F85">
        <w:rPr>
          <w:b/>
          <w:szCs w:val="28"/>
        </w:rPr>
        <w:t xml:space="preserve">                                 </w:t>
      </w:r>
      <w:r w:rsidR="005C11CF">
        <w:rPr>
          <w:b/>
          <w:szCs w:val="28"/>
        </w:rPr>
        <w:t xml:space="preserve">     </w:t>
      </w:r>
      <w:r w:rsidR="00830D92" w:rsidRPr="00A27F85">
        <w:rPr>
          <w:b/>
          <w:szCs w:val="28"/>
        </w:rPr>
        <w:t xml:space="preserve">         № </w:t>
      </w:r>
      <w:r>
        <w:rPr>
          <w:b/>
          <w:szCs w:val="28"/>
        </w:rPr>
        <w:t>114</w:t>
      </w:r>
      <w:r w:rsidR="005C11CF">
        <w:rPr>
          <w:b/>
          <w:szCs w:val="28"/>
        </w:rPr>
        <w:t xml:space="preserve">                    </w:t>
      </w:r>
      <w:r w:rsidR="00830D92">
        <w:rPr>
          <w:b/>
          <w:szCs w:val="28"/>
        </w:rPr>
        <w:tab/>
        <w:t xml:space="preserve">    </w:t>
      </w:r>
      <w:r w:rsidR="005C11CF">
        <w:rPr>
          <w:b/>
          <w:szCs w:val="28"/>
        </w:rPr>
        <w:t xml:space="preserve">         </w:t>
      </w:r>
      <w:r w:rsidR="00830D92" w:rsidRPr="00A27F85">
        <w:rPr>
          <w:b/>
          <w:szCs w:val="28"/>
        </w:rPr>
        <w:t>х.Керчик-Савров</w:t>
      </w:r>
    </w:p>
    <w:p w:rsidR="00830D92" w:rsidRDefault="00830D92" w:rsidP="00841E2E">
      <w:pPr>
        <w:suppressAutoHyphens/>
        <w:spacing w:after="0" w:line="240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77"/>
      </w:tblGrid>
      <w:tr w:rsidR="00830D92" w:rsidTr="00841E2E">
        <w:trPr>
          <w:trHeight w:val="1543"/>
        </w:trPr>
        <w:tc>
          <w:tcPr>
            <w:tcW w:w="4377" w:type="dxa"/>
          </w:tcPr>
          <w:p w:rsidR="00830D92" w:rsidRDefault="00593E2F" w:rsidP="00841E2E">
            <w:pPr>
              <w:suppressAutoHyphens/>
              <w:spacing w:after="0" w:line="240" w:lineRule="auto"/>
              <w:ind w:firstLine="0"/>
            </w:pPr>
            <w:r w:rsidRPr="0042024F">
              <w:rPr>
                <w:szCs w:val="28"/>
              </w:rPr>
              <w:t xml:space="preserve">О порядке определения размера арендной платы за пользование имуществом, находящимся в    муниципальной собственности муниципального образования </w:t>
            </w:r>
            <w:r w:rsidR="00AB5EB4">
              <w:t>«</w:t>
            </w:r>
            <w:r w:rsidR="00830D92">
              <w:t>Керчикско</w:t>
            </w:r>
            <w:r w:rsidR="00AB5EB4">
              <w:t>е</w:t>
            </w:r>
            <w:r w:rsidR="00830D92">
              <w:t xml:space="preserve"> сельско</w:t>
            </w:r>
            <w:r w:rsidR="00AB5EB4">
              <w:t>е</w:t>
            </w:r>
            <w:r w:rsidR="00830D92">
              <w:t xml:space="preserve"> поселени</w:t>
            </w:r>
            <w:r w:rsidR="00AB5EB4">
              <w:t>е»</w:t>
            </w:r>
            <w:r w:rsidR="00830D92">
              <w:t xml:space="preserve"> </w:t>
            </w:r>
          </w:p>
          <w:p w:rsidR="00830D92" w:rsidRPr="005B70AF" w:rsidRDefault="00830D92" w:rsidP="00841E2E">
            <w:pPr>
              <w:suppressAutoHyphens/>
              <w:spacing w:after="0" w:line="240" w:lineRule="auto"/>
              <w:rPr>
                <w:szCs w:val="28"/>
              </w:rPr>
            </w:pPr>
          </w:p>
        </w:tc>
      </w:tr>
    </w:tbl>
    <w:p w:rsidR="00593E2F" w:rsidRPr="0042024F" w:rsidRDefault="00593E2F" w:rsidP="00841E2E">
      <w:pPr>
        <w:autoSpaceDE w:val="0"/>
        <w:autoSpaceDN w:val="0"/>
        <w:adjustRightInd w:val="0"/>
        <w:spacing w:after="0" w:line="240" w:lineRule="auto"/>
        <w:ind w:firstLine="709"/>
        <w:rPr>
          <w:szCs w:val="28"/>
        </w:rPr>
      </w:pPr>
      <w:r w:rsidRPr="0042024F">
        <w:rPr>
          <w:szCs w:val="28"/>
        </w:rPr>
        <w:t xml:space="preserve">В соответствии со ст. 51 Федерального закона от 06.10.2003г. № 131-ФЗ «Об общих принципах организации местного самоуправления в Российской Федерации», </w:t>
      </w:r>
      <w:r w:rsidR="00841E2E">
        <w:rPr>
          <w:szCs w:val="28"/>
        </w:rPr>
        <w:t>руководствуясь</w:t>
      </w:r>
      <w:r w:rsidRPr="0042024F">
        <w:rPr>
          <w:szCs w:val="28"/>
        </w:rPr>
        <w:t xml:space="preserve"> Уставом муниципального образования «</w:t>
      </w:r>
      <w:r w:rsidR="00841E2E">
        <w:rPr>
          <w:szCs w:val="28"/>
        </w:rPr>
        <w:t>Керчикское</w:t>
      </w:r>
      <w:r w:rsidRPr="0042024F">
        <w:rPr>
          <w:szCs w:val="28"/>
        </w:rPr>
        <w:t xml:space="preserve"> сельское поселение», в целях повышения эффективности использования имущества, находящегося в муниципальной собственности муниципального образования «</w:t>
      </w:r>
      <w:r w:rsidR="00841E2E">
        <w:rPr>
          <w:szCs w:val="28"/>
        </w:rPr>
        <w:t>Керчикское</w:t>
      </w:r>
      <w:r w:rsidRPr="0042024F">
        <w:rPr>
          <w:szCs w:val="28"/>
        </w:rPr>
        <w:t xml:space="preserve"> сельское поселение», </w:t>
      </w:r>
    </w:p>
    <w:p w:rsidR="00593E2F" w:rsidRDefault="00593E2F" w:rsidP="00841E2E">
      <w:pPr>
        <w:pStyle w:val="30"/>
        <w:shd w:val="clear" w:color="auto" w:fill="auto"/>
        <w:spacing w:after="0" w:line="240" w:lineRule="auto"/>
        <w:contextualSpacing/>
        <w:rPr>
          <w:rFonts w:ascii="Times New Roman" w:hAnsi="Times New Roman" w:cs="Times New Roman"/>
          <w:b w:val="0"/>
        </w:rPr>
      </w:pPr>
      <w:r w:rsidRPr="00841E2E">
        <w:rPr>
          <w:rFonts w:ascii="Times New Roman" w:hAnsi="Times New Roman" w:cs="Times New Roman"/>
          <w:b w:val="0"/>
        </w:rPr>
        <w:t>ПОСТАНОВЛЯЮ:</w:t>
      </w:r>
    </w:p>
    <w:p w:rsidR="00841E2E" w:rsidRPr="00841E2E" w:rsidRDefault="00841E2E" w:rsidP="00841E2E">
      <w:pPr>
        <w:pStyle w:val="30"/>
        <w:shd w:val="clear" w:color="auto" w:fill="auto"/>
        <w:spacing w:after="0" w:line="240" w:lineRule="auto"/>
        <w:contextualSpacing/>
        <w:rPr>
          <w:rFonts w:ascii="Times New Roman" w:hAnsi="Times New Roman" w:cs="Times New Roman"/>
          <w:b w:val="0"/>
        </w:rPr>
      </w:pPr>
    </w:p>
    <w:p w:rsidR="00593E2F" w:rsidRPr="00841E2E" w:rsidRDefault="00593E2F" w:rsidP="00841E2E">
      <w:pPr>
        <w:pStyle w:val="a3"/>
        <w:numPr>
          <w:ilvl w:val="0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>Утвердить следующий порядок определения размера арендной платы за пользование имуществом, находящимся в муниципальной собственности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поселение»:</w:t>
      </w:r>
    </w:p>
    <w:p w:rsidR="00841E2E" w:rsidRDefault="00593E2F" w:rsidP="00841E2E">
      <w:pPr>
        <w:pStyle w:val="a3"/>
        <w:numPr>
          <w:ilvl w:val="1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>При предоставлении в аренду имущества, находящегося в муниципальной собственности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 (кроме земельных участков), по результатам торгов на право заключения договора аренды имущества размер арендной платы определяется в соответствии с предложением победителя торгов. Начальная цена права на заключение договора аренды имущества устанавливается на основании рыночной стоимости права аренды имущества, определенной оценщиком в соответствии с Федеральным </w:t>
      </w:r>
      <w:hyperlink r:id="rId8" w:history="1">
        <w:r w:rsidRPr="00841E2E">
          <w:rPr>
            <w:szCs w:val="28"/>
          </w:rPr>
          <w:t>законом</w:t>
        </w:r>
      </w:hyperlink>
      <w:r w:rsidRPr="00841E2E">
        <w:rPr>
          <w:szCs w:val="28"/>
        </w:rPr>
        <w:t xml:space="preserve"> от 29.07.1998 № 135-ФЗ «Об оценочной деятельности в Российской Федерации».</w:t>
      </w:r>
    </w:p>
    <w:p w:rsidR="00841E2E" w:rsidRDefault="00593E2F" w:rsidP="00841E2E">
      <w:pPr>
        <w:pStyle w:val="a3"/>
        <w:numPr>
          <w:ilvl w:val="1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>При предоставлении в аренду имущества, находящегося в муниципальной собственности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 (кроме земельных участков), без проведения торгов на право заключения договора аренды имущества, размер арендной платы определяется на основании рыночной стоимости права аренды имущества, определенной оценщиком в </w:t>
      </w:r>
      <w:r w:rsidRPr="00841E2E">
        <w:rPr>
          <w:szCs w:val="28"/>
        </w:rPr>
        <w:lastRenderedPageBreak/>
        <w:t xml:space="preserve">соответствии с Федеральным </w:t>
      </w:r>
      <w:hyperlink r:id="rId9" w:history="1">
        <w:r w:rsidRPr="00841E2E">
          <w:rPr>
            <w:szCs w:val="28"/>
          </w:rPr>
          <w:t>законом</w:t>
        </w:r>
      </w:hyperlink>
      <w:r w:rsidRPr="00841E2E">
        <w:rPr>
          <w:szCs w:val="28"/>
        </w:rPr>
        <w:t xml:space="preserve"> от 29.07.1998 № 135-ФЗ «Об оценочной деятельности в Российской Федерации» (за исключением случаев, указанных в </w:t>
      </w:r>
      <w:hyperlink r:id="rId10" w:history="1">
        <w:r w:rsidRPr="00841E2E">
          <w:rPr>
            <w:szCs w:val="28"/>
          </w:rPr>
          <w:t>подпунктах 1.</w:t>
        </w:r>
      </w:hyperlink>
      <w:r w:rsidRPr="00841E2E">
        <w:rPr>
          <w:szCs w:val="28"/>
        </w:rPr>
        <w:t xml:space="preserve">3 – 1.4 настоящего пункта). </w:t>
      </w:r>
    </w:p>
    <w:p w:rsidR="00841E2E" w:rsidRDefault="00593E2F" w:rsidP="00841E2E">
      <w:pPr>
        <w:pStyle w:val="a3"/>
        <w:numPr>
          <w:ilvl w:val="1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>При предоставлении в аренду помещений, находящихся в муниципальной собственности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поселение», без проведения торгов на право заключения договоров аренды помещений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размер арендной платы определяется с учетом льгот, предусмотренных статьей 8 Областного </w:t>
      </w:r>
      <w:hyperlink r:id="rId11" w:history="1">
        <w:r w:rsidRPr="00841E2E">
          <w:rPr>
            <w:szCs w:val="28"/>
          </w:rPr>
          <w:t>закон</w:t>
        </w:r>
      </w:hyperlink>
      <w:r w:rsidRPr="00841E2E">
        <w:rPr>
          <w:szCs w:val="28"/>
        </w:rPr>
        <w:t>а от 13.05.2008 № 20-ЗС «О развитии малого и среднего предпринимательства в Ростовской области».</w:t>
      </w:r>
    </w:p>
    <w:p w:rsidR="00593E2F" w:rsidRPr="00841E2E" w:rsidRDefault="00593E2F" w:rsidP="00841E2E">
      <w:pPr>
        <w:pStyle w:val="a3"/>
        <w:numPr>
          <w:ilvl w:val="1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>При предоставлении в аренду помещений, находящихся в муниципальной собственности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поселение», без проведения торгов на право заключения договоров аренды бюджетным и иным некоммерческим организациям, основная деятельность которых финансируется за счет средств федерального, областного, местного бюджетов или государственных внебюджетных фондов на основе сметы доходов и расходов, размер арендной платы определяется в размере 30 процентов от рыночной стоимости права аренды помещений, определенной оценщиком в соответствии с Федеральным </w:t>
      </w:r>
      <w:hyperlink r:id="rId12" w:history="1">
        <w:r w:rsidRPr="00841E2E">
          <w:rPr>
            <w:szCs w:val="28"/>
          </w:rPr>
          <w:t>законом</w:t>
        </w:r>
      </w:hyperlink>
      <w:r w:rsidRPr="00841E2E">
        <w:rPr>
          <w:szCs w:val="28"/>
        </w:rPr>
        <w:t xml:space="preserve"> от 29.07.1998 № 135-ФЗ «Об оценочной деятельности в Российской Федерации».</w:t>
      </w:r>
    </w:p>
    <w:p w:rsidR="00593E2F" w:rsidRPr="00841E2E" w:rsidRDefault="00593E2F" w:rsidP="00841E2E">
      <w:pPr>
        <w:pStyle w:val="a3"/>
        <w:numPr>
          <w:ilvl w:val="0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>Размер арендной платы за пользование имуществом, находящимся в муниципальной собственности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 (кроме земельных участков), подлежит ежегодной индексации с учетом уровня инфляции на очередной финансовый год.  </w:t>
      </w:r>
    </w:p>
    <w:p w:rsidR="00593E2F" w:rsidRPr="00841E2E" w:rsidRDefault="00593E2F" w:rsidP="00841E2E">
      <w:pPr>
        <w:pStyle w:val="a3"/>
        <w:numPr>
          <w:ilvl w:val="0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>Финансово-экономической службе Администрации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 ежегодно осуществлять финансирование из средств бюджета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поселение», утверждаемого решением Собрания депутатов </w:t>
      </w:r>
      <w:r w:rsidR="0044467E">
        <w:rPr>
          <w:szCs w:val="28"/>
        </w:rPr>
        <w:t>Керчикского</w:t>
      </w:r>
      <w:r w:rsidRPr="00841E2E">
        <w:rPr>
          <w:szCs w:val="28"/>
        </w:rPr>
        <w:t xml:space="preserve"> сельского поселения Октябрьского района Ростовской области, на оплату расходов, связанных с проведением оценщиками работ по определению рыночной стоимости арендной платы передаваемого в аренду муниципального имущества муниципального образования «</w:t>
      </w:r>
      <w:r w:rsidR="00841E2E" w:rsidRPr="00841E2E">
        <w:rPr>
          <w:szCs w:val="28"/>
        </w:rPr>
        <w:t>Керчикское</w:t>
      </w:r>
      <w:r w:rsidRPr="00841E2E">
        <w:rPr>
          <w:szCs w:val="28"/>
        </w:rPr>
        <w:t xml:space="preserve"> сельское поселение».</w:t>
      </w:r>
    </w:p>
    <w:p w:rsidR="00841E2E" w:rsidRDefault="00841E2E" w:rsidP="00841E2E">
      <w:pPr>
        <w:pStyle w:val="a3"/>
        <w:numPr>
          <w:ilvl w:val="0"/>
          <w:numId w:val="16"/>
        </w:num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Признать утратившим силу п</w:t>
      </w:r>
      <w:r w:rsidR="00593E2F" w:rsidRPr="00841E2E">
        <w:rPr>
          <w:szCs w:val="28"/>
        </w:rPr>
        <w:t xml:space="preserve">остановление Администрации </w:t>
      </w:r>
      <w:r>
        <w:rPr>
          <w:szCs w:val="28"/>
        </w:rPr>
        <w:t>Керчикского</w:t>
      </w:r>
      <w:r w:rsidR="00593E2F" w:rsidRPr="00841E2E">
        <w:rPr>
          <w:szCs w:val="28"/>
        </w:rPr>
        <w:t xml:space="preserve"> сельского поселения от </w:t>
      </w:r>
      <w:r w:rsidR="006F50EE" w:rsidRPr="00841E2E">
        <w:rPr>
          <w:szCs w:val="28"/>
        </w:rPr>
        <w:t>22.01.2013</w:t>
      </w:r>
      <w:r w:rsidR="00593E2F" w:rsidRPr="00841E2E">
        <w:rPr>
          <w:szCs w:val="28"/>
        </w:rPr>
        <w:t xml:space="preserve"> № </w:t>
      </w:r>
      <w:r w:rsidR="006F50EE" w:rsidRPr="00841E2E">
        <w:rPr>
          <w:szCs w:val="28"/>
        </w:rPr>
        <w:t>14</w:t>
      </w:r>
      <w:r w:rsidR="00593E2F" w:rsidRPr="00841E2E">
        <w:rPr>
          <w:szCs w:val="28"/>
        </w:rPr>
        <w:t xml:space="preserve"> «</w:t>
      </w:r>
      <w:r w:rsidR="006F50EE" w:rsidRPr="00841E2E">
        <w:rPr>
          <w:szCs w:val="28"/>
        </w:rPr>
        <w:t>О порядке определения размера арен</w:t>
      </w:r>
      <w:r w:rsidR="006F50EE" w:rsidRPr="00841E2E">
        <w:rPr>
          <w:szCs w:val="28"/>
        </w:rPr>
        <w:t>д</w:t>
      </w:r>
      <w:r w:rsidR="006F50EE" w:rsidRPr="00841E2E">
        <w:rPr>
          <w:szCs w:val="28"/>
        </w:rPr>
        <w:t>ной платы за пользование имущ</w:t>
      </w:r>
      <w:r w:rsidR="006F50EE" w:rsidRPr="00841E2E">
        <w:rPr>
          <w:szCs w:val="28"/>
        </w:rPr>
        <w:t>е</w:t>
      </w:r>
      <w:r w:rsidR="006F50EE" w:rsidRPr="00841E2E">
        <w:rPr>
          <w:szCs w:val="28"/>
        </w:rPr>
        <w:t>ством, находящимся в</w:t>
      </w:r>
      <w:r>
        <w:rPr>
          <w:szCs w:val="28"/>
        </w:rPr>
        <w:t xml:space="preserve"> </w:t>
      </w:r>
      <w:r w:rsidR="006F50EE" w:rsidRPr="00841E2E">
        <w:rPr>
          <w:szCs w:val="28"/>
        </w:rPr>
        <w:t>собственности муниципального образования «Керчикское сел</w:t>
      </w:r>
      <w:r w:rsidR="006F50EE" w:rsidRPr="00841E2E">
        <w:rPr>
          <w:szCs w:val="28"/>
        </w:rPr>
        <w:t>ь</w:t>
      </w:r>
      <w:r w:rsidR="006F50EE" w:rsidRPr="00841E2E">
        <w:rPr>
          <w:szCs w:val="28"/>
        </w:rPr>
        <w:t>ское п</w:t>
      </w:r>
      <w:r w:rsidR="006F50EE" w:rsidRPr="00841E2E">
        <w:rPr>
          <w:szCs w:val="28"/>
        </w:rPr>
        <w:t>о</w:t>
      </w:r>
      <w:r w:rsidR="006F50EE" w:rsidRPr="00841E2E">
        <w:rPr>
          <w:szCs w:val="28"/>
        </w:rPr>
        <w:t>селение»</w:t>
      </w:r>
      <w:r w:rsidR="00593E2F" w:rsidRPr="00841E2E">
        <w:rPr>
          <w:szCs w:val="28"/>
        </w:rPr>
        <w:t>.</w:t>
      </w:r>
    </w:p>
    <w:p w:rsidR="00841E2E" w:rsidRDefault="00593E2F" w:rsidP="00841E2E">
      <w:pPr>
        <w:pStyle w:val="a3"/>
        <w:numPr>
          <w:ilvl w:val="0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>Контроль за выполнением постановления оставляю за собой.</w:t>
      </w:r>
    </w:p>
    <w:p w:rsidR="00593E2F" w:rsidRPr="00841E2E" w:rsidRDefault="00593E2F" w:rsidP="00841E2E">
      <w:pPr>
        <w:pStyle w:val="a3"/>
        <w:numPr>
          <w:ilvl w:val="0"/>
          <w:numId w:val="16"/>
        </w:numPr>
        <w:spacing w:after="0" w:line="240" w:lineRule="auto"/>
        <w:ind w:left="0" w:firstLine="709"/>
        <w:rPr>
          <w:szCs w:val="28"/>
        </w:rPr>
      </w:pPr>
      <w:r w:rsidRPr="00841E2E">
        <w:rPr>
          <w:szCs w:val="28"/>
        </w:rPr>
        <w:t xml:space="preserve">Настоящее постановление вступает в силу с момента его официального обнародования. </w:t>
      </w:r>
    </w:p>
    <w:p w:rsidR="00D90B3F" w:rsidRDefault="00D90B3F" w:rsidP="00841E2E">
      <w:pPr>
        <w:spacing w:after="0" w:line="240" w:lineRule="auto"/>
        <w:ind w:left="0" w:firstLine="0"/>
        <w:jc w:val="left"/>
      </w:pPr>
    </w:p>
    <w:p w:rsidR="0044467E" w:rsidRDefault="0044467E" w:rsidP="00841E2E">
      <w:pPr>
        <w:spacing w:after="0" w:line="240" w:lineRule="auto"/>
        <w:ind w:left="0" w:firstLine="0"/>
        <w:jc w:val="left"/>
      </w:pPr>
    </w:p>
    <w:p w:rsidR="0044467E" w:rsidRDefault="006F3A4C" w:rsidP="00841E2E">
      <w:pPr>
        <w:tabs>
          <w:tab w:val="right" w:pos="10213"/>
        </w:tabs>
        <w:spacing w:after="0" w:line="240" w:lineRule="auto"/>
        <w:ind w:left="0" w:firstLine="0"/>
        <w:jc w:val="left"/>
      </w:pPr>
      <w:r>
        <w:t>Вр</w:t>
      </w:r>
      <w:r w:rsidR="0044467E">
        <w:t>еменно исполняющий</w:t>
      </w:r>
    </w:p>
    <w:p w:rsidR="006F3A4C" w:rsidRDefault="0044467E" w:rsidP="00841E2E">
      <w:pPr>
        <w:tabs>
          <w:tab w:val="right" w:pos="10213"/>
        </w:tabs>
        <w:spacing w:after="0" w:line="240" w:lineRule="auto"/>
        <w:ind w:left="0" w:firstLine="0"/>
        <w:jc w:val="left"/>
      </w:pPr>
      <w:r>
        <w:t>обязанности</w:t>
      </w:r>
      <w:r w:rsidR="006F3A4C">
        <w:t xml:space="preserve"> главы Администрации</w:t>
      </w:r>
    </w:p>
    <w:p w:rsidR="00D90B3F" w:rsidRDefault="006F3A4C" w:rsidP="0044467E">
      <w:pPr>
        <w:tabs>
          <w:tab w:val="right" w:pos="10213"/>
        </w:tabs>
        <w:spacing w:after="0" w:line="240" w:lineRule="auto"/>
        <w:ind w:left="0" w:firstLine="0"/>
        <w:jc w:val="left"/>
      </w:pPr>
      <w:r>
        <w:t>Керчикского сельского поселения</w:t>
      </w:r>
      <w:r w:rsidR="00C257AE">
        <w:tab/>
      </w:r>
      <w:r>
        <w:t>Н.Г.Отинов</w:t>
      </w:r>
      <w:bookmarkStart w:id="0" w:name="_GoBack"/>
      <w:bookmarkEnd w:id="0"/>
    </w:p>
    <w:sectPr w:rsidR="00D90B3F">
      <w:pgSz w:w="11909" w:h="16834"/>
      <w:pgMar w:top="1122" w:right="567" w:bottom="1144" w:left="11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F6D" w:rsidRDefault="00AD5F6D" w:rsidP="006143C7">
      <w:pPr>
        <w:spacing w:after="0" w:line="240" w:lineRule="auto"/>
      </w:pPr>
      <w:r>
        <w:separator/>
      </w:r>
    </w:p>
  </w:endnote>
  <w:endnote w:type="continuationSeparator" w:id="0">
    <w:p w:rsidR="00AD5F6D" w:rsidRDefault="00AD5F6D" w:rsidP="00614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F6D" w:rsidRDefault="00AD5F6D" w:rsidP="006143C7">
      <w:pPr>
        <w:spacing w:after="0" w:line="240" w:lineRule="auto"/>
      </w:pPr>
      <w:r>
        <w:separator/>
      </w:r>
    </w:p>
  </w:footnote>
  <w:footnote w:type="continuationSeparator" w:id="0">
    <w:p w:rsidR="00AD5F6D" w:rsidRDefault="00AD5F6D" w:rsidP="00614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964"/>
    <w:multiLevelType w:val="hybridMultilevel"/>
    <w:tmpl w:val="78141C24"/>
    <w:lvl w:ilvl="0" w:tplc="DF9C0B1E">
      <w:start w:val="1"/>
      <w:numFmt w:val="decimal"/>
      <w:lvlText w:val="%1)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0063B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22D8B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3634F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3DAC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F6700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E4624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6CC45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16D66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DD74D2"/>
    <w:multiLevelType w:val="hybridMultilevel"/>
    <w:tmpl w:val="C0F05DC2"/>
    <w:lvl w:ilvl="0" w:tplc="6DEA350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3CF11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AAFF3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B8BD5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FA18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48E6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D69D9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1212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487E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D14AA4"/>
    <w:multiLevelType w:val="multilevel"/>
    <w:tmpl w:val="57F60AF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886579"/>
    <w:multiLevelType w:val="multilevel"/>
    <w:tmpl w:val="2B0EFD44"/>
    <w:lvl w:ilvl="0">
      <w:start w:val="1"/>
      <w:numFmt w:val="decimal"/>
      <w:lvlText w:val="%1."/>
      <w:lvlJc w:val="left"/>
      <w:pPr>
        <w:ind w:left="455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4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7" w:hanging="2160"/>
      </w:pPr>
      <w:rPr>
        <w:rFonts w:hint="default"/>
      </w:rPr>
    </w:lvl>
  </w:abstractNum>
  <w:abstractNum w:abstractNumId="4" w15:restartNumberingAfterBreak="0">
    <w:nsid w:val="16EB6F12"/>
    <w:multiLevelType w:val="hybridMultilevel"/>
    <w:tmpl w:val="BF06FBC2"/>
    <w:lvl w:ilvl="0" w:tplc="CC66E1D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E219D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4E468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F6822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D0D7B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B8851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3A139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3A106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8CCE8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264844"/>
    <w:multiLevelType w:val="multilevel"/>
    <w:tmpl w:val="439C374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F428E8"/>
    <w:multiLevelType w:val="multilevel"/>
    <w:tmpl w:val="0940197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0E3001"/>
    <w:multiLevelType w:val="multilevel"/>
    <w:tmpl w:val="A782D97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113B04"/>
    <w:multiLevelType w:val="multilevel"/>
    <w:tmpl w:val="823A4844"/>
    <w:lvl w:ilvl="0">
      <w:start w:val="1"/>
      <w:numFmt w:val="decimal"/>
      <w:lvlText w:val="%1."/>
      <w:lvlJc w:val="left"/>
      <w:pPr>
        <w:ind w:left="1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58D76EE"/>
    <w:multiLevelType w:val="hybridMultilevel"/>
    <w:tmpl w:val="C31A4D44"/>
    <w:lvl w:ilvl="0" w:tplc="9E4E954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F4067A">
      <w:start w:val="1"/>
      <w:numFmt w:val="lowerLetter"/>
      <w:lvlText w:val="%2"/>
      <w:lvlJc w:val="left"/>
      <w:pPr>
        <w:ind w:left="1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FC0C06">
      <w:start w:val="1"/>
      <w:numFmt w:val="lowerRoman"/>
      <w:lvlText w:val="%3"/>
      <w:lvlJc w:val="left"/>
      <w:pPr>
        <w:ind w:left="2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D2AAF0">
      <w:start w:val="1"/>
      <w:numFmt w:val="decimal"/>
      <w:lvlText w:val="%4"/>
      <w:lvlJc w:val="left"/>
      <w:pPr>
        <w:ind w:left="3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20C21C">
      <w:start w:val="1"/>
      <w:numFmt w:val="lowerLetter"/>
      <w:lvlText w:val="%5"/>
      <w:lvlJc w:val="left"/>
      <w:pPr>
        <w:ind w:left="3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E0DE0C">
      <w:start w:val="1"/>
      <w:numFmt w:val="lowerRoman"/>
      <w:lvlText w:val="%6"/>
      <w:lvlJc w:val="left"/>
      <w:pPr>
        <w:ind w:left="4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BAEBBA">
      <w:start w:val="1"/>
      <w:numFmt w:val="decimal"/>
      <w:lvlText w:val="%7"/>
      <w:lvlJc w:val="left"/>
      <w:pPr>
        <w:ind w:left="5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F667A6">
      <w:start w:val="1"/>
      <w:numFmt w:val="lowerLetter"/>
      <w:lvlText w:val="%8"/>
      <w:lvlJc w:val="left"/>
      <w:pPr>
        <w:ind w:left="6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76A75A">
      <w:start w:val="1"/>
      <w:numFmt w:val="lowerRoman"/>
      <w:lvlText w:val="%9"/>
      <w:lvlJc w:val="left"/>
      <w:pPr>
        <w:ind w:left="6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A442FEB"/>
    <w:multiLevelType w:val="hybridMultilevel"/>
    <w:tmpl w:val="277AC036"/>
    <w:lvl w:ilvl="0" w:tplc="885CAAB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4E7CC4">
      <w:start w:val="1"/>
      <w:numFmt w:val="lowerLetter"/>
      <w:lvlText w:val="%2"/>
      <w:lvlJc w:val="left"/>
      <w:pPr>
        <w:ind w:left="1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308BB6">
      <w:start w:val="1"/>
      <w:numFmt w:val="lowerRoman"/>
      <w:lvlText w:val="%3"/>
      <w:lvlJc w:val="left"/>
      <w:pPr>
        <w:ind w:left="2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6480AC">
      <w:start w:val="1"/>
      <w:numFmt w:val="decimal"/>
      <w:lvlText w:val="%4"/>
      <w:lvlJc w:val="left"/>
      <w:pPr>
        <w:ind w:left="3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463F50">
      <w:start w:val="1"/>
      <w:numFmt w:val="lowerLetter"/>
      <w:lvlText w:val="%5"/>
      <w:lvlJc w:val="left"/>
      <w:pPr>
        <w:ind w:left="3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30F4A8">
      <w:start w:val="1"/>
      <w:numFmt w:val="lowerRoman"/>
      <w:lvlText w:val="%6"/>
      <w:lvlJc w:val="left"/>
      <w:pPr>
        <w:ind w:left="4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1C54A0">
      <w:start w:val="1"/>
      <w:numFmt w:val="decimal"/>
      <w:lvlText w:val="%7"/>
      <w:lvlJc w:val="left"/>
      <w:pPr>
        <w:ind w:left="5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4482AC">
      <w:start w:val="1"/>
      <w:numFmt w:val="lowerLetter"/>
      <w:lvlText w:val="%8"/>
      <w:lvlJc w:val="left"/>
      <w:pPr>
        <w:ind w:left="6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A2DA48">
      <w:start w:val="1"/>
      <w:numFmt w:val="lowerRoman"/>
      <w:lvlText w:val="%9"/>
      <w:lvlJc w:val="left"/>
      <w:pPr>
        <w:ind w:left="6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083413"/>
    <w:multiLevelType w:val="hybridMultilevel"/>
    <w:tmpl w:val="03A8BFEA"/>
    <w:lvl w:ilvl="0" w:tplc="303A7DF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56C5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988708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4E37D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68E5C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024CC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FAE6D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FAD19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34166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D79184D"/>
    <w:multiLevelType w:val="multilevel"/>
    <w:tmpl w:val="0810A9A0"/>
    <w:lvl w:ilvl="0">
      <w:start w:val="3"/>
      <w:numFmt w:val="decimal"/>
      <w:lvlText w:val="%1."/>
      <w:lvlJc w:val="left"/>
      <w:pPr>
        <w:ind w:left="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8427A7"/>
    <w:multiLevelType w:val="hybridMultilevel"/>
    <w:tmpl w:val="CFEAF612"/>
    <w:lvl w:ilvl="0" w:tplc="B68E0374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A70D8FC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AC8756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C8C9CC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7A0C5C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968AF6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CA3C9E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3A17C8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6A65B0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00537F4"/>
    <w:multiLevelType w:val="hybridMultilevel"/>
    <w:tmpl w:val="A9AE1F5C"/>
    <w:lvl w:ilvl="0" w:tplc="753C23BC">
      <w:start w:val="1"/>
      <w:numFmt w:val="decimal"/>
      <w:lvlText w:val="%1)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0A4D4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5EF16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C0CD5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58380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FC0D5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66218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16DB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CEE70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C517866"/>
    <w:multiLevelType w:val="hybridMultilevel"/>
    <w:tmpl w:val="63982F7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12"/>
  </w:num>
  <w:num w:numId="5">
    <w:abstractNumId w:val="14"/>
  </w:num>
  <w:num w:numId="6">
    <w:abstractNumId w:val="0"/>
  </w:num>
  <w:num w:numId="7">
    <w:abstractNumId w:val="2"/>
  </w:num>
  <w:num w:numId="8">
    <w:abstractNumId w:val="5"/>
  </w:num>
  <w:num w:numId="9">
    <w:abstractNumId w:val="1"/>
  </w:num>
  <w:num w:numId="10">
    <w:abstractNumId w:val="7"/>
  </w:num>
  <w:num w:numId="11">
    <w:abstractNumId w:val="6"/>
  </w:num>
  <w:num w:numId="12">
    <w:abstractNumId w:val="4"/>
  </w:num>
  <w:num w:numId="13">
    <w:abstractNumId w:val="13"/>
  </w:num>
  <w:num w:numId="14">
    <w:abstractNumId w:val="9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B3F"/>
    <w:rsid w:val="000A7D20"/>
    <w:rsid w:val="003B2687"/>
    <w:rsid w:val="003F2CC3"/>
    <w:rsid w:val="0044467E"/>
    <w:rsid w:val="00581626"/>
    <w:rsid w:val="00593E2F"/>
    <w:rsid w:val="005B5703"/>
    <w:rsid w:val="005C11CF"/>
    <w:rsid w:val="006143C7"/>
    <w:rsid w:val="006F3A4C"/>
    <w:rsid w:val="006F50EE"/>
    <w:rsid w:val="007A5379"/>
    <w:rsid w:val="007B6548"/>
    <w:rsid w:val="00830D92"/>
    <w:rsid w:val="00841E2E"/>
    <w:rsid w:val="00923E57"/>
    <w:rsid w:val="00951939"/>
    <w:rsid w:val="00A56AE4"/>
    <w:rsid w:val="00AB5EB4"/>
    <w:rsid w:val="00AD5F6D"/>
    <w:rsid w:val="00C257AE"/>
    <w:rsid w:val="00D15EC1"/>
    <w:rsid w:val="00D90B3F"/>
    <w:rsid w:val="00E8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71CE1"/>
  <w15:docId w15:val="{5376A1AF-20AC-45CE-ADF8-DF64C3C7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left="5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75"/>
      <w:ind w:left="77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B57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14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43C7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614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43C7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11CF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3">
    <w:name w:val="Основной текст (3)_"/>
    <w:link w:val="30"/>
    <w:rsid w:val="00593E2F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93E2F"/>
    <w:pPr>
      <w:widowControl w:val="0"/>
      <w:shd w:val="clear" w:color="auto" w:fill="FFFFFF"/>
      <w:spacing w:after="600" w:line="322" w:lineRule="exact"/>
      <w:ind w:left="0" w:firstLine="0"/>
      <w:jc w:val="center"/>
    </w:pPr>
    <w:rPr>
      <w:rFonts w:asciiTheme="minorHAnsi" w:eastAsiaTheme="minorEastAsia" w:hAnsiTheme="minorHAnsi" w:cstheme="minorBidi"/>
      <w:b/>
      <w:bCs/>
      <w:color w:val="auto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9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4F4B7E01490F09BAFD3111DE1344F0420CBA2919C064737AB84CAAA8DA27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E64F4B7E01490F09BAFD3111DE1344F0420CBA2919C064737AB84CAAA8DA27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64F4B7E01490F09BAFD2F1CC87F1BF54505E62218CB6C2727E717F7FFAEAB2B11264F317E1307C2EC10E2D024K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64F4B7E01490F09BAFD2F1CC87F1BF54505E62219CE67242EE717F7FFAEAB2B11264F317E1307C2EC10E6D02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4F4B7E01490F09BAFD3111DE1344F0420CBA2919C064737AB84CAAA8DA27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13</cp:revision>
  <cp:lastPrinted>2025-12-10T06:57:00Z</cp:lastPrinted>
  <dcterms:created xsi:type="dcterms:W3CDTF">2025-08-12T07:27:00Z</dcterms:created>
  <dcterms:modified xsi:type="dcterms:W3CDTF">2025-12-10T06:57:00Z</dcterms:modified>
</cp:coreProperties>
</file>