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C2F" w:rsidRDefault="003F3ADF" w:rsidP="00A6608D">
      <w:pPr>
        <w:jc w:val="center"/>
      </w:pPr>
      <w:r>
        <w:rPr>
          <w:noProof/>
          <w:sz w:val="24"/>
          <w:szCs w:val="24"/>
        </w:rPr>
        <w:drawing>
          <wp:inline distT="0" distB="0" distL="0" distR="0">
            <wp:extent cx="571500" cy="8763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876300"/>
                    </a:xfrm>
                    <a:prstGeom prst="rect">
                      <a:avLst/>
                    </a:prstGeom>
                    <a:noFill/>
                    <a:ln>
                      <a:noFill/>
                    </a:ln>
                  </pic:spPr>
                </pic:pic>
              </a:graphicData>
            </a:graphic>
          </wp:inline>
        </w:drawing>
      </w:r>
    </w:p>
    <w:p w:rsidR="003A1C2F" w:rsidRDefault="003A1C2F" w:rsidP="00A6608D">
      <w:pPr>
        <w:jc w:val="both"/>
      </w:pPr>
      <w:r>
        <w:tab/>
      </w:r>
      <w:r>
        <w:tab/>
      </w:r>
      <w:r>
        <w:tab/>
      </w:r>
      <w:r>
        <w:tab/>
      </w:r>
      <w:r>
        <w:tab/>
      </w:r>
      <w:r>
        <w:tab/>
      </w:r>
      <w:r>
        <w:tab/>
      </w:r>
      <w:r>
        <w:tab/>
      </w:r>
    </w:p>
    <w:p w:rsidR="003A1C2F" w:rsidRDefault="003A1C2F" w:rsidP="00A6608D">
      <w:pPr>
        <w:jc w:val="center"/>
        <w:rPr>
          <w:b/>
          <w:caps/>
          <w:sz w:val="32"/>
          <w:szCs w:val="32"/>
        </w:rPr>
      </w:pPr>
      <w:r>
        <w:rPr>
          <w:b/>
          <w:caps/>
          <w:sz w:val="32"/>
          <w:szCs w:val="32"/>
        </w:rPr>
        <w:t xml:space="preserve">Российская Федерация </w:t>
      </w:r>
    </w:p>
    <w:p w:rsidR="003A1C2F" w:rsidRDefault="003A1C2F" w:rsidP="00A6608D">
      <w:pPr>
        <w:spacing w:line="360" w:lineRule="auto"/>
        <w:jc w:val="center"/>
        <w:rPr>
          <w:b/>
          <w:caps/>
          <w:sz w:val="32"/>
          <w:szCs w:val="32"/>
        </w:rPr>
      </w:pPr>
      <w:r>
        <w:rPr>
          <w:b/>
          <w:caps/>
          <w:sz w:val="32"/>
          <w:szCs w:val="32"/>
        </w:rPr>
        <w:t>Ростовская область</w:t>
      </w:r>
    </w:p>
    <w:p w:rsidR="003A1C2F" w:rsidRDefault="003A1C2F" w:rsidP="00A6608D">
      <w:pPr>
        <w:jc w:val="center"/>
        <w:rPr>
          <w:b/>
          <w:sz w:val="28"/>
          <w:szCs w:val="28"/>
        </w:rPr>
      </w:pPr>
      <w:r>
        <w:rPr>
          <w:b/>
          <w:sz w:val="28"/>
          <w:szCs w:val="28"/>
        </w:rPr>
        <w:t>Муниципальное образование «</w:t>
      </w:r>
      <w:proofErr w:type="spellStart"/>
      <w:r>
        <w:rPr>
          <w:b/>
          <w:sz w:val="28"/>
          <w:szCs w:val="28"/>
        </w:rPr>
        <w:t>Керчикское</w:t>
      </w:r>
      <w:proofErr w:type="spellEnd"/>
      <w:r>
        <w:rPr>
          <w:b/>
          <w:sz w:val="28"/>
          <w:szCs w:val="28"/>
        </w:rPr>
        <w:t xml:space="preserve"> сельское поселение»</w:t>
      </w:r>
    </w:p>
    <w:p w:rsidR="003A1C2F" w:rsidRDefault="003A1C2F" w:rsidP="00A6608D">
      <w:pPr>
        <w:jc w:val="center"/>
        <w:rPr>
          <w:rFonts w:ascii="Georgia" w:hAnsi="Georgia"/>
          <w:b/>
          <w:sz w:val="28"/>
          <w:szCs w:val="28"/>
        </w:rPr>
      </w:pPr>
      <w:r>
        <w:rPr>
          <w:b/>
          <w:sz w:val="28"/>
          <w:szCs w:val="28"/>
        </w:rPr>
        <w:t>Администрация Керчикского сельского поселения</w:t>
      </w:r>
    </w:p>
    <w:p w:rsidR="003A1C2F" w:rsidRDefault="003A1C2F" w:rsidP="00A6608D">
      <w:pPr>
        <w:jc w:val="center"/>
        <w:rPr>
          <w:sz w:val="28"/>
          <w:szCs w:val="28"/>
        </w:rPr>
      </w:pPr>
    </w:p>
    <w:p w:rsidR="003A1C2F" w:rsidRDefault="003A1C2F" w:rsidP="00A6608D">
      <w:pPr>
        <w:jc w:val="center"/>
        <w:rPr>
          <w:b/>
          <w:caps/>
          <w:sz w:val="46"/>
          <w:szCs w:val="46"/>
        </w:rPr>
      </w:pPr>
      <w:r>
        <w:rPr>
          <w:b/>
          <w:caps/>
          <w:sz w:val="46"/>
          <w:szCs w:val="46"/>
        </w:rPr>
        <w:t>РАСПОРЯЖение</w:t>
      </w:r>
    </w:p>
    <w:p w:rsidR="003A1C2F" w:rsidRDefault="003A1C2F" w:rsidP="00A6608D">
      <w:pPr>
        <w:jc w:val="both"/>
        <w:rPr>
          <w:sz w:val="28"/>
          <w:szCs w:val="28"/>
        </w:rPr>
      </w:pPr>
    </w:p>
    <w:p w:rsidR="003A1C2F" w:rsidRDefault="00DD301A" w:rsidP="00A6608D">
      <w:pPr>
        <w:jc w:val="both"/>
        <w:rPr>
          <w:b/>
          <w:sz w:val="28"/>
        </w:rPr>
      </w:pPr>
      <w:r>
        <w:rPr>
          <w:b/>
          <w:sz w:val="28"/>
        </w:rPr>
        <w:t xml:space="preserve">18.05.2015                </w:t>
      </w:r>
      <w:r>
        <w:rPr>
          <w:b/>
          <w:sz w:val="28"/>
        </w:rPr>
        <w:tab/>
        <w:t xml:space="preserve">      </w:t>
      </w:r>
      <w:r>
        <w:rPr>
          <w:b/>
          <w:sz w:val="28"/>
        </w:rPr>
        <w:tab/>
        <w:t>№  16</w:t>
      </w:r>
      <w:r w:rsidR="003A1C2F">
        <w:rPr>
          <w:b/>
          <w:sz w:val="28"/>
        </w:rPr>
        <w:tab/>
      </w:r>
      <w:r w:rsidR="003A1C2F">
        <w:rPr>
          <w:b/>
          <w:sz w:val="28"/>
        </w:rPr>
        <w:tab/>
        <w:t xml:space="preserve">        </w:t>
      </w:r>
      <w:r w:rsidR="003A1C2F">
        <w:rPr>
          <w:b/>
          <w:sz w:val="28"/>
        </w:rPr>
        <w:tab/>
      </w:r>
      <w:r w:rsidR="003A1C2F">
        <w:rPr>
          <w:b/>
          <w:sz w:val="28"/>
        </w:rPr>
        <w:tab/>
        <w:t xml:space="preserve"> х.Керчик-Савров</w:t>
      </w:r>
    </w:p>
    <w:p w:rsidR="003A1C2F" w:rsidRDefault="003A1C2F" w:rsidP="00A6608D">
      <w:pPr>
        <w:jc w:val="both"/>
        <w:rPr>
          <w:sz w:val="28"/>
        </w:rPr>
      </w:pPr>
    </w:p>
    <w:p w:rsidR="003A1C2F" w:rsidRDefault="003A1C2F" w:rsidP="00A6608D">
      <w:pPr>
        <w:jc w:val="both"/>
        <w:rPr>
          <w:sz w:val="28"/>
        </w:rPr>
      </w:pPr>
    </w:p>
    <w:tbl>
      <w:tblPr>
        <w:tblW w:w="17261" w:type="dxa"/>
        <w:tblLook w:val="01E0" w:firstRow="1" w:lastRow="1" w:firstColumn="1" w:lastColumn="1" w:noHBand="0" w:noVBand="0"/>
      </w:tblPr>
      <w:tblGrid>
        <w:gridCol w:w="9606"/>
        <w:gridCol w:w="7655"/>
      </w:tblGrid>
      <w:tr w:rsidR="003A1C2F" w:rsidRPr="00BF4081" w:rsidTr="00DD301A">
        <w:tc>
          <w:tcPr>
            <w:tcW w:w="9606" w:type="dxa"/>
          </w:tcPr>
          <w:tbl>
            <w:tblPr>
              <w:tblW w:w="0" w:type="auto"/>
              <w:tblLook w:val="04A0" w:firstRow="1" w:lastRow="0" w:firstColumn="1" w:lastColumn="0" w:noHBand="0" w:noVBand="1"/>
            </w:tblPr>
            <w:tblGrid>
              <w:gridCol w:w="4503"/>
            </w:tblGrid>
            <w:tr w:rsidR="00DD301A" w:rsidTr="00DD301A">
              <w:tc>
                <w:tcPr>
                  <w:tcW w:w="4503" w:type="dxa"/>
                  <w:hideMark/>
                </w:tcPr>
                <w:p w:rsidR="00DD301A" w:rsidRDefault="00DD301A" w:rsidP="00DD301A">
                  <w:pPr>
                    <w:jc w:val="both"/>
                    <w:rPr>
                      <w:sz w:val="28"/>
                      <w:szCs w:val="28"/>
                    </w:rPr>
                  </w:pPr>
                  <w:r>
                    <w:rPr>
                      <w:sz w:val="28"/>
                      <w:szCs w:val="28"/>
                    </w:rPr>
                    <w:t xml:space="preserve">Об утверждении состава комиссии по продаже земельных участков государственная </w:t>
                  </w:r>
                  <w:proofErr w:type="gramStart"/>
                  <w:r>
                    <w:rPr>
                      <w:sz w:val="28"/>
                      <w:szCs w:val="28"/>
                    </w:rPr>
                    <w:t>собственность</w:t>
                  </w:r>
                  <w:proofErr w:type="gramEnd"/>
                  <w:r>
                    <w:rPr>
                      <w:sz w:val="28"/>
                      <w:szCs w:val="28"/>
                    </w:rPr>
                    <w:t xml:space="preserve"> на которые не разграничена и земельных участков находящихся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 </w:t>
                  </w:r>
                </w:p>
              </w:tc>
            </w:tr>
          </w:tbl>
          <w:p w:rsidR="00DD301A" w:rsidRDefault="00DD301A" w:rsidP="00DD301A">
            <w:pPr>
              <w:ind w:right="-8" w:firstLine="851"/>
              <w:jc w:val="both"/>
              <w:rPr>
                <w:sz w:val="28"/>
                <w:szCs w:val="28"/>
              </w:rPr>
            </w:pPr>
          </w:p>
          <w:p w:rsidR="00DD301A" w:rsidRDefault="00DD301A" w:rsidP="00DD301A">
            <w:pPr>
              <w:ind w:firstLine="720"/>
              <w:jc w:val="both"/>
              <w:rPr>
                <w:sz w:val="28"/>
                <w:szCs w:val="28"/>
              </w:rPr>
            </w:pPr>
            <w:r>
              <w:rPr>
                <w:sz w:val="28"/>
                <w:szCs w:val="28"/>
              </w:rPr>
              <w:t xml:space="preserve">В целях реализации полномочий по управлению и распоряжению земельными участками государственная </w:t>
            </w:r>
            <w:proofErr w:type="gramStart"/>
            <w:r>
              <w:rPr>
                <w:sz w:val="28"/>
                <w:szCs w:val="28"/>
              </w:rPr>
              <w:t>собственность</w:t>
            </w:r>
            <w:proofErr w:type="gramEnd"/>
            <w:r>
              <w:rPr>
                <w:sz w:val="28"/>
                <w:szCs w:val="28"/>
              </w:rPr>
              <w:t xml:space="preserve"> на которые не разграничена и земельными участками</w:t>
            </w:r>
            <w:r>
              <w:rPr>
                <w:sz w:val="28"/>
                <w:szCs w:val="28"/>
              </w:rPr>
              <w:t>,</w:t>
            </w:r>
            <w:r>
              <w:rPr>
                <w:sz w:val="28"/>
                <w:szCs w:val="28"/>
              </w:rPr>
              <w:t xml:space="preserve"> находящимися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 руководствуясь </w:t>
            </w:r>
            <w:r>
              <w:rPr>
                <w:sz w:val="28"/>
                <w:szCs w:val="28"/>
              </w:rPr>
              <w:t>Уставом</w:t>
            </w:r>
            <w:r>
              <w:rPr>
                <w:sz w:val="28"/>
                <w:szCs w:val="28"/>
              </w:rPr>
              <w:t xml:space="preserve"> муниципального образования «</w:t>
            </w:r>
            <w:proofErr w:type="spellStart"/>
            <w:r>
              <w:rPr>
                <w:sz w:val="28"/>
                <w:szCs w:val="28"/>
              </w:rPr>
              <w:t>Керчикское</w:t>
            </w:r>
            <w:proofErr w:type="spellEnd"/>
            <w:r>
              <w:rPr>
                <w:sz w:val="28"/>
                <w:szCs w:val="28"/>
              </w:rPr>
              <w:t xml:space="preserve">  сельское поселение»:</w:t>
            </w:r>
          </w:p>
          <w:p w:rsidR="00DD301A" w:rsidRDefault="00DD301A" w:rsidP="00DD301A">
            <w:pPr>
              <w:ind w:firstLine="720"/>
              <w:jc w:val="both"/>
              <w:rPr>
                <w:sz w:val="28"/>
                <w:szCs w:val="28"/>
              </w:rPr>
            </w:pPr>
            <w:r>
              <w:rPr>
                <w:sz w:val="28"/>
                <w:szCs w:val="28"/>
              </w:rPr>
              <w:t>1. Утвердить состав комиссии по проведению торгов (аукционов) по продаже земельных участков государственная собственность на которые не разграничена и земельных участков находящихся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 </w:t>
            </w:r>
            <w:r>
              <w:rPr>
                <w:sz w:val="28"/>
                <w:szCs w:val="28"/>
              </w:rPr>
              <w:lastRenderedPageBreak/>
              <w:t xml:space="preserve">в следующем составе: </w:t>
            </w:r>
          </w:p>
          <w:p w:rsidR="00DD301A" w:rsidRDefault="00DD301A" w:rsidP="00DD301A">
            <w:pPr>
              <w:ind w:firstLine="720"/>
              <w:jc w:val="both"/>
              <w:rPr>
                <w:sz w:val="28"/>
                <w:szCs w:val="28"/>
              </w:rPr>
            </w:pPr>
          </w:p>
          <w:p w:rsidR="00DD301A" w:rsidRDefault="00DD301A" w:rsidP="00DD301A">
            <w:pPr>
              <w:ind w:firstLine="720"/>
              <w:jc w:val="both"/>
              <w:rPr>
                <w:sz w:val="28"/>
                <w:szCs w:val="28"/>
              </w:rPr>
            </w:pPr>
          </w:p>
          <w:tbl>
            <w:tblPr>
              <w:tblW w:w="0" w:type="auto"/>
              <w:tblLook w:val="01E0" w:firstRow="1" w:lastRow="1" w:firstColumn="1" w:lastColumn="1" w:noHBand="0" w:noVBand="0"/>
            </w:tblPr>
            <w:tblGrid>
              <w:gridCol w:w="3299"/>
              <w:gridCol w:w="6091"/>
            </w:tblGrid>
            <w:tr w:rsidR="00DD301A" w:rsidTr="00DD301A">
              <w:tc>
                <w:tcPr>
                  <w:tcW w:w="3348" w:type="dxa"/>
                  <w:hideMark/>
                </w:tcPr>
                <w:p w:rsidR="00DD301A" w:rsidRDefault="00DD301A" w:rsidP="00DD301A">
                  <w:pPr>
                    <w:jc w:val="both"/>
                    <w:rPr>
                      <w:sz w:val="28"/>
                      <w:szCs w:val="28"/>
                    </w:rPr>
                  </w:pPr>
                  <w:r>
                    <w:rPr>
                      <w:sz w:val="28"/>
                      <w:szCs w:val="28"/>
                    </w:rPr>
                    <w:t>Председатель комиссии:</w:t>
                  </w:r>
                </w:p>
              </w:tc>
              <w:tc>
                <w:tcPr>
                  <w:tcW w:w="6223" w:type="dxa"/>
                  <w:hideMark/>
                </w:tcPr>
                <w:p w:rsidR="00DD301A" w:rsidRDefault="00DD301A" w:rsidP="00DD301A">
                  <w:pPr>
                    <w:jc w:val="both"/>
                    <w:rPr>
                      <w:sz w:val="28"/>
                      <w:szCs w:val="28"/>
                    </w:rPr>
                  </w:pPr>
                  <w:r>
                    <w:rPr>
                      <w:sz w:val="28"/>
                      <w:szCs w:val="28"/>
                    </w:rPr>
                    <w:t xml:space="preserve"> - </w:t>
                  </w:r>
                  <w:r>
                    <w:rPr>
                      <w:b/>
                      <w:sz w:val="28"/>
                      <w:szCs w:val="28"/>
                    </w:rPr>
                    <w:t>Шаповалов Ю.П.</w:t>
                  </w:r>
                  <w:r>
                    <w:rPr>
                      <w:b/>
                      <w:sz w:val="28"/>
                      <w:szCs w:val="28"/>
                    </w:rPr>
                    <w:t>.</w:t>
                  </w:r>
                  <w:r>
                    <w:rPr>
                      <w:sz w:val="28"/>
                      <w:szCs w:val="28"/>
                    </w:rPr>
                    <w:t xml:space="preserve"> – Глава Керчикского</w:t>
                  </w:r>
                  <w:r>
                    <w:rPr>
                      <w:sz w:val="28"/>
                      <w:szCs w:val="28"/>
                    </w:rPr>
                    <w:t xml:space="preserve"> сельского поселения;</w:t>
                  </w:r>
                </w:p>
              </w:tc>
            </w:tr>
            <w:tr w:rsidR="00DD301A" w:rsidTr="00DD301A">
              <w:tc>
                <w:tcPr>
                  <w:tcW w:w="3348" w:type="dxa"/>
                  <w:hideMark/>
                </w:tcPr>
                <w:p w:rsidR="00DD301A" w:rsidRDefault="00DD301A" w:rsidP="00DD301A">
                  <w:pPr>
                    <w:jc w:val="both"/>
                    <w:rPr>
                      <w:sz w:val="28"/>
                      <w:szCs w:val="28"/>
                    </w:rPr>
                  </w:pPr>
                  <w:r>
                    <w:rPr>
                      <w:sz w:val="28"/>
                      <w:szCs w:val="28"/>
                    </w:rPr>
                    <w:t>Секретарь комиссии:</w:t>
                  </w:r>
                </w:p>
              </w:tc>
              <w:tc>
                <w:tcPr>
                  <w:tcW w:w="6223" w:type="dxa"/>
                  <w:hideMark/>
                </w:tcPr>
                <w:p w:rsidR="00DD301A" w:rsidRDefault="00DD301A" w:rsidP="00DD301A">
                  <w:pPr>
                    <w:jc w:val="both"/>
                    <w:rPr>
                      <w:sz w:val="28"/>
                      <w:szCs w:val="28"/>
                    </w:rPr>
                  </w:pPr>
                  <w:r>
                    <w:rPr>
                      <w:sz w:val="28"/>
                      <w:szCs w:val="28"/>
                    </w:rPr>
                    <w:t xml:space="preserve">- </w:t>
                  </w:r>
                  <w:proofErr w:type="spellStart"/>
                  <w:r>
                    <w:rPr>
                      <w:b/>
                      <w:sz w:val="28"/>
                      <w:szCs w:val="28"/>
                    </w:rPr>
                    <w:t>Мусихина</w:t>
                  </w:r>
                  <w:proofErr w:type="spellEnd"/>
                  <w:r>
                    <w:rPr>
                      <w:b/>
                      <w:sz w:val="28"/>
                      <w:szCs w:val="28"/>
                    </w:rPr>
                    <w:t xml:space="preserve"> Н.Л.</w:t>
                  </w:r>
                  <w:r>
                    <w:rPr>
                      <w:sz w:val="28"/>
                      <w:szCs w:val="28"/>
                    </w:rPr>
                    <w:t xml:space="preserve"> – ведущий специалист по </w:t>
                  </w:r>
                  <w:r>
                    <w:rPr>
                      <w:sz w:val="28"/>
                      <w:szCs w:val="28"/>
                    </w:rPr>
                    <w:t>делопроизводству, архивной работе</w:t>
                  </w:r>
                </w:p>
              </w:tc>
            </w:tr>
            <w:tr w:rsidR="00DD301A" w:rsidTr="00DD301A">
              <w:tc>
                <w:tcPr>
                  <w:tcW w:w="3348" w:type="dxa"/>
                  <w:hideMark/>
                </w:tcPr>
                <w:p w:rsidR="00DD301A" w:rsidRDefault="00DD301A" w:rsidP="00DD301A">
                  <w:pPr>
                    <w:jc w:val="both"/>
                    <w:rPr>
                      <w:sz w:val="28"/>
                      <w:szCs w:val="28"/>
                    </w:rPr>
                  </w:pPr>
                  <w:r>
                    <w:rPr>
                      <w:sz w:val="28"/>
                      <w:szCs w:val="28"/>
                    </w:rPr>
                    <w:t>Члены комиссии:</w:t>
                  </w:r>
                </w:p>
              </w:tc>
              <w:tc>
                <w:tcPr>
                  <w:tcW w:w="6223" w:type="dxa"/>
                  <w:hideMark/>
                </w:tcPr>
                <w:p w:rsidR="00DD301A" w:rsidRDefault="00DD301A" w:rsidP="00DD301A">
                  <w:pPr>
                    <w:jc w:val="both"/>
                    <w:rPr>
                      <w:sz w:val="28"/>
                      <w:szCs w:val="28"/>
                    </w:rPr>
                  </w:pPr>
                  <w:r>
                    <w:rPr>
                      <w:sz w:val="28"/>
                      <w:szCs w:val="28"/>
                    </w:rPr>
                    <w:t xml:space="preserve">- </w:t>
                  </w:r>
                  <w:proofErr w:type="spellStart"/>
                  <w:r>
                    <w:rPr>
                      <w:b/>
                      <w:sz w:val="28"/>
                      <w:szCs w:val="28"/>
                    </w:rPr>
                    <w:t>Листопадова</w:t>
                  </w:r>
                  <w:proofErr w:type="spellEnd"/>
                  <w:r>
                    <w:rPr>
                      <w:b/>
                      <w:sz w:val="28"/>
                      <w:szCs w:val="28"/>
                    </w:rPr>
                    <w:t xml:space="preserve"> Л.В.</w:t>
                  </w:r>
                  <w:r>
                    <w:rPr>
                      <w:sz w:val="28"/>
                      <w:szCs w:val="28"/>
                    </w:rPr>
                    <w:t xml:space="preserve">.-  заместитель Главы </w:t>
                  </w:r>
                  <w:r>
                    <w:rPr>
                      <w:sz w:val="28"/>
                      <w:szCs w:val="28"/>
                    </w:rPr>
                    <w:t>Керчикского</w:t>
                  </w:r>
                  <w:r>
                    <w:rPr>
                      <w:sz w:val="28"/>
                      <w:szCs w:val="28"/>
                    </w:rPr>
                    <w:t xml:space="preserve"> сельского поселения по вопросам ЖКХ, строительству и благоустройству;</w:t>
                  </w:r>
                </w:p>
              </w:tc>
            </w:tr>
            <w:tr w:rsidR="00DD301A" w:rsidTr="00DD301A">
              <w:tc>
                <w:tcPr>
                  <w:tcW w:w="3348" w:type="dxa"/>
                </w:tcPr>
                <w:p w:rsidR="00DD301A" w:rsidRDefault="00DD301A" w:rsidP="00DD301A">
                  <w:pPr>
                    <w:jc w:val="both"/>
                    <w:rPr>
                      <w:sz w:val="28"/>
                      <w:szCs w:val="28"/>
                    </w:rPr>
                  </w:pPr>
                </w:p>
              </w:tc>
              <w:tc>
                <w:tcPr>
                  <w:tcW w:w="6223" w:type="dxa"/>
                  <w:hideMark/>
                </w:tcPr>
                <w:p w:rsidR="00DD301A" w:rsidRDefault="00DD301A" w:rsidP="00DD301A">
                  <w:pPr>
                    <w:jc w:val="both"/>
                    <w:rPr>
                      <w:sz w:val="28"/>
                      <w:szCs w:val="28"/>
                    </w:rPr>
                  </w:pPr>
                  <w:r>
                    <w:rPr>
                      <w:sz w:val="28"/>
                      <w:szCs w:val="28"/>
                    </w:rPr>
                    <w:t xml:space="preserve">- </w:t>
                  </w:r>
                  <w:r>
                    <w:rPr>
                      <w:b/>
                      <w:sz w:val="28"/>
                      <w:szCs w:val="28"/>
                    </w:rPr>
                    <w:t>Хохлова Н.И.</w:t>
                  </w:r>
                  <w:r>
                    <w:rPr>
                      <w:b/>
                      <w:sz w:val="28"/>
                      <w:szCs w:val="28"/>
                    </w:rPr>
                    <w:t xml:space="preserve"> – </w:t>
                  </w:r>
                  <w:r>
                    <w:rPr>
                      <w:sz w:val="28"/>
                      <w:szCs w:val="28"/>
                    </w:rPr>
                    <w:t xml:space="preserve">начальник </w:t>
                  </w:r>
                  <w:r>
                    <w:rPr>
                      <w:sz w:val="28"/>
                      <w:szCs w:val="28"/>
                    </w:rPr>
                    <w:t>службы экономики и финансов</w:t>
                  </w:r>
                  <w:r>
                    <w:rPr>
                      <w:sz w:val="28"/>
                      <w:szCs w:val="28"/>
                    </w:rPr>
                    <w:t>;</w:t>
                  </w:r>
                </w:p>
              </w:tc>
            </w:tr>
            <w:tr w:rsidR="00DD301A" w:rsidTr="00DD301A">
              <w:tc>
                <w:tcPr>
                  <w:tcW w:w="3348" w:type="dxa"/>
                </w:tcPr>
                <w:p w:rsidR="00DD301A" w:rsidRDefault="00DD301A" w:rsidP="00DD301A">
                  <w:pPr>
                    <w:jc w:val="both"/>
                    <w:rPr>
                      <w:sz w:val="28"/>
                      <w:szCs w:val="28"/>
                    </w:rPr>
                  </w:pPr>
                </w:p>
              </w:tc>
              <w:tc>
                <w:tcPr>
                  <w:tcW w:w="6223" w:type="dxa"/>
                  <w:hideMark/>
                </w:tcPr>
                <w:p w:rsidR="00DD301A" w:rsidRDefault="00DD301A" w:rsidP="00DD301A">
                  <w:pPr>
                    <w:jc w:val="both"/>
                    <w:rPr>
                      <w:sz w:val="28"/>
                      <w:szCs w:val="28"/>
                    </w:rPr>
                  </w:pPr>
                  <w:r>
                    <w:rPr>
                      <w:b/>
                      <w:sz w:val="28"/>
                      <w:szCs w:val="28"/>
                    </w:rPr>
                    <w:t xml:space="preserve">- </w:t>
                  </w:r>
                  <w:proofErr w:type="spellStart"/>
                  <w:r>
                    <w:rPr>
                      <w:b/>
                      <w:sz w:val="28"/>
                      <w:szCs w:val="28"/>
                    </w:rPr>
                    <w:t>Мушкетова</w:t>
                  </w:r>
                  <w:proofErr w:type="spellEnd"/>
                  <w:r>
                    <w:rPr>
                      <w:b/>
                      <w:sz w:val="28"/>
                      <w:szCs w:val="28"/>
                    </w:rPr>
                    <w:t xml:space="preserve"> И.В.</w:t>
                  </w:r>
                  <w:r>
                    <w:rPr>
                      <w:b/>
                      <w:sz w:val="28"/>
                      <w:szCs w:val="28"/>
                    </w:rPr>
                    <w:t xml:space="preserve">. – </w:t>
                  </w:r>
                  <w:r>
                    <w:rPr>
                      <w:sz w:val="28"/>
                      <w:szCs w:val="28"/>
                    </w:rPr>
                    <w:t xml:space="preserve">инспектор </w:t>
                  </w:r>
                  <w:r>
                    <w:rPr>
                      <w:sz w:val="28"/>
                      <w:szCs w:val="28"/>
                    </w:rPr>
                    <w:t xml:space="preserve"> по земельным и имущественным вопросам;</w:t>
                  </w:r>
                </w:p>
              </w:tc>
            </w:tr>
            <w:tr w:rsidR="00DD301A" w:rsidTr="00DD301A">
              <w:tc>
                <w:tcPr>
                  <w:tcW w:w="3348" w:type="dxa"/>
                  <w:hideMark/>
                </w:tcPr>
                <w:p w:rsidR="00DD301A" w:rsidRDefault="00DD301A" w:rsidP="00DD301A">
                  <w:pPr>
                    <w:jc w:val="both"/>
                    <w:rPr>
                      <w:sz w:val="28"/>
                      <w:szCs w:val="28"/>
                    </w:rPr>
                  </w:pPr>
                  <w:r>
                    <w:rPr>
                      <w:sz w:val="28"/>
                      <w:szCs w:val="28"/>
                    </w:rPr>
                    <w:t xml:space="preserve">Члены комиссии </w:t>
                  </w:r>
                </w:p>
                <w:p w:rsidR="00DD301A" w:rsidRDefault="00DD301A" w:rsidP="00DD301A">
                  <w:pPr>
                    <w:jc w:val="both"/>
                    <w:rPr>
                      <w:sz w:val="28"/>
                      <w:szCs w:val="28"/>
                    </w:rPr>
                  </w:pPr>
                  <w:r>
                    <w:rPr>
                      <w:sz w:val="28"/>
                      <w:szCs w:val="28"/>
                    </w:rPr>
                    <w:t>по согласованию:</w:t>
                  </w:r>
                </w:p>
              </w:tc>
              <w:tc>
                <w:tcPr>
                  <w:tcW w:w="6223" w:type="dxa"/>
                  <w:hideMark/>
                </w:tcPr>
                <w:p w:rsidR="00DD301A" w:rsidRDefault="00DD301A" w:rsidP="00DD301A">
                  <w:pPr>
                    <w:jc w:val="both"/>
                    <w:rPr>
                      <w:sz w:val="28"/>
                      <w:szCs w:val="28"/>
                    </w:rPr>
                  </w:pPr>
                  <w:r>
                    <w:rPr>
                      <w:sz w:val="28"/>
                      <w:szCs w:val="28"/>
                    </w:rPr>
                    <w:t>- представитель комитета по управлению муниципальным имуществом Администрации Октябрьского района Ростовской области;</w:t>
                  </w:r>
                </w:p>
                <w:p w:rsidR="00DD301A" w:rsidRDefault="00DD301A" w:rsidP="00DD301A">
                  <w:pPr>
                    <w:jc w:val="both"/>
                    <w:rPr>
                      <w:sz w:val="28"/>
                      <w:szCs w:val="28"/>
                    </w:rPr>
                  </w:pPr>
                  <w:r>
                    <w:rPr>
                      <w:sz w:val="28"/>
                      <w:szCs w:val="28"/>
                    </w:rPr>
                    <w:t xml:space="preserve">- представитель отдела  архитектуры, организации и сопровождения проектов Администрации  Октябрьского района Ростовской области </w:t>
                  </w:r>
                </w:p>
              </w:tc>
            </w:tr>
          </w:tbl>
          <w:p w:rsidR="00DD301A" w:rsidRDefault="00DD301A" w:rsidP="00DD301A">
            <w:pPr>
              <w:jc w:val="both"/>
              <w:rPr>
                <w:sz w:val="28"/>
                <w:szCs w:val="28"/>
              </w:rPr>
            </w:pPr>
          </w:p>
          <w:p w:rsidR="00DD301A" w:rsidRDefault="00DD301A" w:rsidP="00DD301A">
            <w:pPr>
              <w:tabs>
                <w:tab w:val="left" w:pos="709"/>
              </w:tabs>
              <w:ind w:firstLine="709"/>
              <w:jc w:val="both"/>
              <w:rPr>
                <w:sz w:val="28"/>
                <w:szCs w:val="28"/>
              </w:rPr>
            </w:pPr>
            <w:r>
              <w:rPr>
                <w:sz w:val="28"/>
                <w:szCs w:val="28"/>
              </w:rPr>
              <w:t xml:space="preserve">2. Утвердить Положение о комиссии по продаже земельных участков государственная </w:t>
            </w:r>
            <w:proofErr w:type="gramStart"/>
            <w:r>
              <w:rPr>
                <w:sz w:val="28"/>
                <w:szCs w:val="28"/>
              </w:rPr>
              <w:t>собственность</w:t>
            </w:r>
            <w:proofErr w:type="gramEnd"/>
            <w:r>
              <w:rPr>
                <w:sz w:val="28"/>
                <w:szCs w:val="28"/>
              </w:rPr>
              <w:t xml:space="preserve"> на которые не разграничена и земельных участков находящихся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 в соответствии с приложением к настоящему распоряжению.</w:t>
            </w:r>
          </w:p>
          <w:p w:rsidR="00DD301A" w:rsidRDefault="00DD301A" w:rsidP="00DD301A">
            <w:pPr>
              <w:ind w:firstLine="709"/>
              <w:jc w:val="both"/>
              <w:rPr>
                <w:sz w:val="28"/>
                <w:szCs w:val="28"/>
              </w:rPr>
            </w:pPr>
            <w:r>
              <w:rPr>
                <w:sz w:val="28"/>
                <w:szCs w:val="28"/>
              </w:rPr>
              <w:t>3. Распоряжение  вступает в силу с момента подписания.</w:t>
            </w:r>
          </w:p>
          <w:p w:rsidR="00DD301A" w:rsidRDefault="00DD301A" w:rsidP="00DD301A">
            <w:pPr>
              <w:rPr>
                <w:sz w:val="28"/>
                <w:szCs w:val="28"/>
              </w:rPr>
            </w:pPr>
          </w:p>
          <w:p w:rsidR="00DD301A" w:rsidRDefault="00DD301A" w:rsidP="00DD301A">
            <w:pPr>
              <w:spacing w:after="240"/>
              <w:rPr>
                <w:sz w:val="28"/>
                <w:szCs w:val="28"/>
              </w:rPr>
            </w:pPr>
          </w:p>
          <w:tbl>
            <w:tblPr>
              <w:tblW w:w="0" w:type="auto"/>
              <w:tblLook w:val="01E0" w:firstRow="1" w:lastRow="1" w:firstColumn="1" w:lastColumn="1" w:noHBand="0" w:noVBand="0"/>
            </w:tblPr>
            <w:tblGrid>
              <w:gridCol w:w="4677"/>
              <w:gridCol w:w="4713"/>
            </w:tblGrid>
            <w:tr w:rsidR="00DD301A" w:rsidTr="00DD301A">
              <w:tc>
                <w:tcPr>
                  <w:tcW w:w="4923" w:type="dxa"/>
                  <w:hideMark/>
                </w:tcPr>
                <w:p w:rsidR="00DD301A" w:rsidRDefault="00DD301A">
                  <w:pPr>
                    <w:rPr>
                      <w:sz w:val="28"/>
                      <w:szCs w:val="28"/>
                    </w:rPr>
                  </w:pPr>
                  <w:r>
                    <w:rPr>
                      <w:sz w:val="28"/>
                      <w:szCs w:val="28"/>
                    </w:rPr>
                    <w:t xml:space="preserve">Глава </w:t>
                  </w:r>
                  <w:r>
                    <w:rPr>
                      <w:sz w:val="28"/>
                      <w:szCs w:val="28"/>
                    </w:rPr>
                    <w:t>Керчикского</w:t>
                  </w:r>
                </w:p>
                <w:p w:rsidR="00DD301A" w:rsidRDefault="00DD301A">
                  <w:pPr>
                    <w:rPr>
                      <w:sz w:val="28"/>
                      <w:szCs w:val="28"/>
                    </w:rPr>
                  </w:pPr>
                  <w:r>
                    <w:rPr>
                      <w:sz w:val="28"/>
                      <w:szCs w:val="28"/>
                    </w:rPr>
                    <w:t>сельского поселения</w:t>
                  </w:r>
                </w:p>
              </w:tc>
              <w:tc>
                <w:tcPr>
                  <w:tcW w:w="4924" w:type="dxa"/>
                </w:tcPr>
                <w:p w:rsidR="00DD301A" w:rsidRDefault="00DD301A">
                  <w:pPr>
                    <w:jc w:val="right"/>
                    <w:rPr>
                      <w:sz w:val="28"/>
                      <w:szCs w:val="28"/>
                    </w:rPr>
                  </w:pPr>
                </w:p>
                <w:p w:rsidR="00DD301A" w:rsidRDefault="00DD301A">
                  <w:pPr>
                    <w:jc w:val="right"/>
                    <w:rPr>
                      <w:sz w:val="28"/>
                      <w:szCs w:val="28"/>
                    </w:rPr>
                  </w:pPr>
                  <w:proofErr w:type="spellStart"/>
                  <w:r>
                    <w:rPr>
                      <w:sz w:val="28"/>
                      <w:szCs w:val="28"/>
                    </w:rPr>
                    <w:t>Ю.П.Шаповалов</w:t>
                  </w:r>
                  <w:proofErr w:type="spellEnd"/>
                </w:p>
              </w:tc>
            </w:tr>
          </w:tbl>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p>
          <w:tbl>
            <w:tblPr>
              <w:tblW w:w="0" w:type="auto"/>
              <w:tblLook w:val="01E0" w:firstRow="1" w:lastRow="1" w:firstColumn="1" w:lastColumn="1" w:noHBand="0" w:noVBand="0"/>
            </w:tblPr>
            <w:tblGrid>
              <w:gridCol w:w="4636"/>
              <w:gridCol w:w="4754"/>
            </w:tblGrid>
            <w:tr w:rsidR="00DD301A" w:rsidTr="00DD301A">
              <w:tc>
                <w:tcPr>
                  <w:tcW w:w="4636" w:type="dxa"/>
                </w:tcPr>
                <w:p w:rsidR="00DD301A" w:rsidRDefault="00DD301A">
                  <w:pPr>
                    <w:rPr>
                      <w:sz w:val="28"/>
                      <w:szCs w:val="28"/>
                    </w:rPr>
                  </w:pPr>
                </w:p>
              </w:tc>
              <w:tc>
                <w:tcPr>
                  <w:tcW w:w="4754" w:type="dxa"/>
                </w:tcPr>
                <w:p w:rsidR="00DD301A" w:rsidRDefault="00DD301A">
                  <w:pPr>
                    <w:tabs>
                      <w:tab w:val="left" w:pos="709"/>
                    </w:tabs>
                    <w:ind w:firstLine="709"/>
                    <w:jc w:val="center"/>
                    <w:rPr>
                      <w:b/>
                      <w:sz w:val="26"/>
                      <w:szCs w:val="26"/>
                    </w:rPr>
                  </w:pPr>
                  <w:r>
                    <w:rPr>
                      <w:b/>
                      <w:sz w:val="26"/>
                      <w:szCs w:val="26"/>
                    </w:rPr>
                    <w:t>Приложение к распоряжению</w:t>
                  </w:r>
                </w:p>
                <w:p w:rsidR="00DD301A" w:rsidRDefault="00DD301A">
                  <w:pPr>
                    <w:tabs>
                      <w:tab w:val="left" w:pos="709"/>
                    </w:tabs>
                    <w:ind w:firstLine="709"/>
                    <w:jc w:val="center"/>
                    <w:rPr>
                      <w:b/>
                      <w:sz w:val="26"/>
                      <w:szCs w:val="26"/>
                    </w:rPr>
                  </w:pPr>
                  <w:r>
                    <w:rPr>
                      <w:b/>
                      <w:sz w:val="26"/>
                      <w:szCs w:val="26"/>
                    </w:rPr>
                    <w:t xml:space="preserve">Администрации </w:t>
                  </w:r>
                  <w:r>
                    <w:rPr>
                      <w:b/>
                      <w:sz w:val="26"/>
                      <w:szCs w:val="26"/>
                    </w:rPr>
                    <w:t>Керчикского</w:t>
                  </w:r>
                </w:p>
                <w:p w:rsidR="00DD301A" w:rsidRDefault="00DD301A">
                  <w:pPr>
                    <w:tabs>
                      <w:tab w:val="left" w:pos="709"/>
                    </w:tabs>
                    <w:ind w:firstLine="709"/>
                    <w:jc w:val="center"/>
                    <w:rPr>
                      <w:b/>
                      <w:sz w:val="26"/>
                      <w:szCs w:val="26"/>
                    </w:rPr>
                  </w:pPr>
                  <w:r>
                    <w:rPr>
                      <w:b/>
                      <w:sz w:val="26"/>
                      <w:szCs w:val="26"/>
                    </w:rPr>
                    <w:t>сельского поселения Октябрьского района Ростовской области</w:t>
                  </w:r>
                </w:p>
                <w:p w:rsidR="00DD301A" w:rsidRDefault="00DD301A">
                  <w:pPr>
                    <w:tabs>
                      <w:tab w:val="left" w:pos="709"/>
                    </w:tabs>
                    <w:ind w:firstLine="709"/>
                    <w:jc w:val="center"/>
                    <w:rPr>
                      <w:b/>
                      <w:sz w:val="26"/>
                      <w:szCs w:val="26"/>
                    </w:rPr>
                  </w:pPr>
                  <w:r>
                    <w:rPr>
                      <w:b/>
                      <w:sz w:val="26"/>
                      <w:szCs w:val="26"/>
                    </w:rPr>
                    <w:t xml:space="preserve">от </w:t>
                  </w:r>
                  <w:r>
                    <w:rPr>
                      <w:b/>
                      <w:sz w:val="26"/>
                      <w:szCs w:val="26"/>
                    </w:rPr>
                    <w:t>18.05.2015 г. № 16</w:t>
                  </w:r>
                </w:p>
                <w:p w:rsidR="00DD301A" w:rsidRDefault="00DD301A">
                  <w:pPr>
                    <w:rPr>
                      <w:sz w:val="28"/>
                      <w:szCs w:val="28"/>
                    </w:rPr>
                  </w:pPr>
                </w:p>
              </w:tc>
            </w:tr>
          </w:tbl>
          <w:p w:rsidR="00DD301A" w:rsidRDefault="00DD301A" w:rsidP="00DD301A">
            <w:pPr>
              <w:rPr>
                <w:sz w:val="28"/>
                <w:szCs w:val="28"/>
              </w:rPr>
            </w:pPr>
          </w:p>
          <w:p w:rsidR="00DD301A" w:rsidRDefault="00DD301A" w:rsidP="00DD301A">
            <w:pPr>
              <w:tabs>
                <w:tab w:val="left" w:pos="709"/>
              </w:tabs>
              <w:ind w:firstLine="709"/>
              <w:jc w:val="center"/>
              <w:rPr>
                <w:b/>
                <w:sz w:val="26"/>
                <w:szCs w:val="26"/>
              </w:rPr>
            </w:pPr>
          </w:p>
          <w:p w:rsidR="00DD301A" w:rsidRDefault="00DD301A" w:rsidP="00DD301A">
            <w:pPr>
              <w:tabs>
                <w:tab w:val="left" w:pos="709"/>
              </w:tabs>
              <w:rPr>
                <w:b/>
                <w:sz w:val="26"/>
                <w:szCs w:val="26"/>
              </w:rPr>
            </w:pPr>
          </w:p>
          <w:p w:rsidR="00DD301A" w:rsidRDefault="00DD301A" w:rsidP="00DD301A">
            <w:pPr>
              <w:tabs>
                <w:tab w:val="left" w:pos="709"/>
              </w:tabs>
              <w:ind w:firstLine="709"/>
              <w:jc w:val="center"/>
              <w:rPr>
                <w:b/>
                <w:sz w:val="28"/>
                <w:szCs w:val="28"/>
              </w:rPr>
            </w:pPr>
            <w:r>
              <w:rPr>
                <w:b/>
                <w:sz w:val="28"/>
                <w:szCs w:val="28"/>
              </w:rPr>
              <w:t>ПОЛОЖЕНИЕ</w:t>
            </w:r>
          </w:p>
          <w:p w:rsidR="00DD301A" w:rsidRDefault="00DD301A" w:rsidP="00DD301A">
            <w:pPr>
              <w:tabs>
                <w:tab w:val="left" w:pos="0"/>
              </w:tabs>
              <w:jc w:val="center"/>
              <w:rPr>
                <w:sz w:val="28"/>
                <w:szCs w:val="28"/>
              </w:rPr>
            </w:pPr>
            <w:r>
              <w:rPr>
                <w:sz w:val="28"/>
                <w:szCs w:val="28"/>
              </w:rPr>
              <w:t>о комиссии по продаже земельных участков государственная собственность</w:t>
            </w:r>
            <w:r>
              <w:rPr>
                <w:sz w:val="28"/>
                <w:szCs w:val="28"/>
              </w:rPr>
              <w:t>,</w:t>
            </w:r>
            <w:r>
              <w:rPr>
                <w:sz w:val="28"/>
                <w:szCs w:val="28"/>
              </w:rPr>
              <w:t xml:space="preserve"> на которые не разграничена и земельных участков находящихся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w:t>
            </w:r>
          </w:p>
          <w:p w:rsidR="00DD301A" w:rsidRDefault="00DD301A" w:rsidP="00DD301A">
            <w:pPr>
              <w:tabs>
                <w:tab w:val="left" w:pos="709"/>
              </w:tabs>
              <w:ind w:firstLine="709"/>
              <w:jc w:val="center"/>
              <w:rPr>
                <w:b/>
                <w:sz w:val="28"/>
                <w:szCs w:val="28"/>
              </w:rPr>
            </w:pPr>
          </w:p>
          <w:p w:rsidR="00DD301A" w:rsidRDefault="00DD301A" w:rsidP="00DD301A">
            <w:pPr>
              <w:tabs>
                <w:tab w:val="left" w:pos="709"/>
              </w:tabs>
              <w:ind w:firstLine="709"/>
              <w:jc w:val="center"/>
              <w:rPr>
                <w:b/>
                <w:sz w:val="28"/>
                <w:szCs w:val="28"/>
              </w:rPr>
            </w:pPr>
            <w:r>
              <w:rPr>
                <w:b/>
                <w:sz w:val="28"/>
                <w:szCs w:val="28"/>
              </w:rPr>
              <w:t>1. Общие положения, цели и задачи Комиссии</w:t>
            </w:r>
          </w:p>
          <w:p w:rsidR="00DD301A" w:rsidRDefault="00DD301A" w:rsidP="00DD301A">
            <w:pPr>
              <w:tabs>
                <w:tab w:val="left" w:pos="709"/>
              </w:tabs>
              <w:ind w:firstLine="709"/>
              <w:jc w:val="center"/>
              <w:rPr>
                <w:b/>
                <w:sz w:val="28"/>
                <w:szCs w:val="28"/>
              </w:rPr>
            </w:pPr>
          </w:p>
          <w:p w:rsidR="00DD301A" w:rsidRDefault="00DD301A" w:rsidP="00DD301A">
            <w:pPr>
              <w:tabs>
                <w:tab w:val="left" w:pos="0"/>
              </w:tabs>
              <w:jc w:val="both"/>
              <w:rPr>
                <w:sz w:val="28"/>
                <w:szCs w:val="28"/>
              </w:rPr>
            </w:pPr>
            <w:r>
              <w:rPr>
                <w:sz w:val="28"/>
                <w:szCs w:val="28"/>
              </w:rPr>
              <w:t xml:space="preserve">1.1. </w:t>
            </w:r>
            <w:proofErr w:type="gramStart"/>
            <w:r>
              <w:rPr>
                <w:sz w:val="28"/>
                <w:szCs w:val="28"/>
              </w:rPr>
              <w:t>Настоящее Положение определяет цели, задачи, функции, состав и порядок работы комиссии по продаже земельных участков государственная собственность на которые не разграничена и земельных участков находящихся в муниципальной собственности, или права на заключение договоров аренды таких земельных участков,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 (по тексту – Комиссия) </w:t>
            </w:r>
            <w:proofErr w:type="gramEnd"/>
          </w:p>
          <w:p w:rsidR="00DD301A" w:rsidRDefault="00DD301A" w:rsidP="00DD301A">
            <w:pPr>
              <w:tabs>
                <w:tab w:val="left" w:pos="0"/>
              </w:tabs>
              <w:jc w:val="both"/>
              <w:rPr>
                <w:sz w:val="28"/>
                <w:szCs w:val="28"/>
              </w:rPr>
            </w:pPr>
            <w:r>
              <w:rPr>
                <w:sz w:val="28"/>
                <w:szCs w:val="28"/>
              </w:rPr>
              <w:t xml:space="preserve">1.2. </w:t>
            </w:r>
            <w:proofErr w:type="gramStart"/>
            <w:r>
              <w:rPr>
                <w:sz w:val="28"/>
                <w:szCs w:val="28"/>
              </w:rPr>
              <w:t xml:space="preserve">Комиссия создана в целях организации и проведения аукционов по продаже права аренды и (или) собственности земельных участков, находящихся в собственности </w:t>
            </w:r>
            <w:r>
              <w:rPr>
                <w:sz w:val="28"/>
                <w:szCs w:val="28"/>
              </w:rPr>
              <w:t>Керчикского</w:t>
            </w:r>
            <w:r>
              <w:rPr>
                <w:sz w:val="28"/>
                <w:szCs w:val="28"/>
              </w:rPr>
              <w:t xml:space="preserve"> сельского поселения и земельных участков, государственная собственность на которые не разграничена, расположенных в границах муниципального образования «</w:t>
            </w:r>
            <w:proofErr w:type="spellStart"/>
            <w:r>
              <w:rPr>
                <w:sz w:val="28"/>
                <w:szCs w:val="28"/>
              </w:rPr>
              <w:t>Керчикское</w:t>
            </w:r>
            <w:proofErr w:type="spellEnd"/>
            <w:r>
              <w:rPr>
                <w:sz w:val="28"/>
                <w:szCs w:val="28"/>
              </w:rPr>
              <w:t xml:space="preserve"> сельское поселение» Октябрьского района Ростовской области.</w:t>
            </w:r>
            <w:proofErr w:type="gramEnd"/>
          </w:p>
          <w:p w:rsidR="00DD301A" w:rsidRDefault="00DD301A" w:rsidP="00DD301A">
            <w:pPr>
              <w:tabs>
                <w:tab w:val="left" w:pos="709"/>
              </w:tabs>
              <w:jc w:val="both"/>
              <w:rPr>
                <w:sz w:val="28"/>
                <w:szCs w:val="28"/>
              </w:rPr>
            </w:pPr>
            <w:r>
              <w:rPr>
                <w:sz w:val="28"/>
                <w:szCs w:val="28"/>
              </w:rPr>
              <w:t xml:space="preserve">1.3. </w:t>
            </w:r>
            <w:proofErr w:type="gramStart"/>
            <w:r>
              <w:rPr>
                <w:sz w:val="28"/>
                <w:szCs w:val="28"/>
              </w:rPr>
              <w:t>В своей деятельности Комиссия руководствуется Федеральным законом от 17.04.2006 №53-ФЗ «О внесении изменений в Земельный кодекс Российской Федерации, Федеральным законом «О введении в действие Земельного кодекса Российской Федерации», Федеральным законом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 в соответствии со статьей 39.11 Земельного кодекса РФ, иными</w:t>
            </w:r>
            <w:proofErr w:type="gramEnd"/>
            <w:r>
              <w:rPr>
                <w:sz w:val="28"/>
                <w:szCs w:val="28"/>
              </w:rPr>
              <w:t xml:space="preserve"> федеральными законами, нормативными правовыми актами Российской Федерации, регулирующими отношения, связанные с организацией и проведением аукционов, и настоящим Положением.</w:t>
            </w:r>
          </w:p>
          <w:p w:rsidR="00DD301A" w:rsidRDefault="00DD301A" w:rsidP="00DD301A">
            <w:pPr>
              <w:tabs>
                <w:tab w:val="left" w:pos="709"/>
              </w:tabs>
              <w:jc w:val="both"/>
              <w:rPr>
                <w:sz w:val="28"/>
                <w:szCs w:val="28"/>
              </w:rPr>
            </w:pPr>
            <w:r>
              <w:rPr>
                <w:sz w:val="28"/>
                <w:szCs w:val="28"/>
              </w:rPr>
              <w:t>1.4. Основными задачами Комиссии являются:</w:t>
            </w:r>
          </w:p>
          <w:p w:rsidR="00DD301A" w:rsidRDefault="00DD301A" w:rsidP="00DD301A">
            <w:pPr>
              <w:tabs>
                <w:tab w:val="left" w:pos="709"/>
              </w:tabs>
              <w:jc w:val="both"/>
              <w:rPr>
                <w:b/>
                <w:sz w:val="28"/>
                <w:szCs w:val="28"/>
              </w:rPr>
            </w:pPr>
            <w:r>
              <w:rPr>
                <w:sz w:val="28"/>
                <w:szCs w:val="28"/>
              </w:rPr>
              <w:lastRenderedPageBreak/>
              <w:t>1.4.1. обеспечение объективности при рассмотрении заявок на участие в аукционе;</w:t>
            </w:r>
          </w:p>
          <w:p w:rsidR="00DD301A" w:rsidRDefault="00DD301A" w:rsidP="00DD301A">
            <w:pPr>
              <w:tabs>
                <w:tab w:val="left" w:pos="709"/>
              </w:tabs>
              <w:jc w:val="both"/>
              <w:rPr>
                <w:sz w:val="28"/>
                <w:szCs w:val="28"/>
              </w:rPr>
            </w:pPr>
            <w:r>
              <w:rPr>
                <w:sz w:val="28"/>
                <w:szCs w:val="28"/>
              </w:rPr>
              <w:t xml:space="preserve">1.4.2. соблюдение принципов публичности, прозрачности, </w:t>
            </w:r>
            <w:proofErr w:type="spellStart"/>
            <w:r>
              <w:rPr>
                <w:sz w:val="28"/>
                <w:szCs w:val="28"/>
              </w:rPr>
              <w:t>конкурентности</w:t>
            </w:r>
            <w:proofErr w:type="spellEnd"/>
            <w:r>
              <w:rPr>
                <w:sz w:val="28"/>
                <w:szCs w:val="28"/>
              </w:rPr>
              <w:t>, равных условий и не дискриминации при проведен</w:t>
            </w:r>
            <w:proofErr w:type="gramStart"/>
            <w:r>
              <w:rPr>
                <w:sz w:val="28"/>
                <w:szCs w:val="28"/>
              </w:rPr>
              <w:t>ии ау</w:t>
            </w:r>
            <w:proofErr w:type="gramEnd"/>
            <w:r>
              <w:rPr>
                <w:sz w:val="28"/>
                <w:szCs w:val="28"/>
              </w:rPr>
              <w:t>кциона;</w:t>
            </w:r>
          </w:p>
          <w:p w:rsidR="00DD301A" w:rsidRDefault="00DD301A" w:rsidP="00DD301A">
            <w:pPr>
              <w:tabs>
                <w:tab w:val="left" w:pos="709"/>
              </w:tabs>
              <w:jc w:val="both"/>
              <w:rPr>
                <w:sz w:val="28"/>
                <w:szCs w:val="28"/>
              </w:rPr>
            </w:pPr>
            <w:r>
              <w:rPr>
                <w:sz w:val="28"/>
                <w:szCs w:val="28"/>
              </w:rPr>
              <w:t>1.4.3. устранение возможностей злоупотребления и коррупции при проведен</w:t>
            </w:r>
            <w:proofErr w:type="gramStart"/>
            <w:r>
              <w:rPr>
                <w:sz w:val="28"/>
                <w:szCs w:val="28"/>
              </w:rPr>
              <w:t>ии ау</w:t>
            </w:r>
            <w:proofErr w:type="gramEnd"/>
            <w:r>
              <w:rPr>
                <w:sz w:val="28"/>
                <w:szCs w:val="28"/>
              </w:rPr>
              <w:t xml:space="preserve">кциона. </w:t>
            </w:r>
          </w:p>
          <w:p w:rsidR="00DD301A" w:rsidRDefault="00DD301A" w:rsidP="00DD301A">
            <w:pPr>
              <w:tabs>
                <w:tab w:val="left" w:pos="709"/>
              </w:tabs>
              <w:ind w:firstLine="709"/>
              <w:jc w:val="center"/>
              <w:rPr>
                <w:b/>
                <w:sz w:val="28"/>
                <w:szCs w:val="28"/>
              </w:rPr>
            </w:pPr>
            <w:bookmarkStart w:id="0" w:name="_Toc120670462"/>
            <w:bookmarkStart w:id="1" w:name="_Toc118454379"/>
            <w:r>
              <w:rPr>
                <w:b/>
                <w:sz w:val="28"/>
                <w:szCs w:val="28"/>
              </w:rPr>
              <w:t>2. Порядок формирования Комиссии</w:t>
            </w:r>
            <w:bookmarkEnd w:id="0"/>
            <w:bookmarkEnd w:id="1"/>
          </w:p>
          <w:p w:rsidR="00DD301A" w:rsidRDefault="00DD301A" w:rsidP="00DD301A">
            <w:pPr>
              <w:tabs>
                <w:tab w:val="left" w:pos="709"/>
              </w:tabs>
              <w:ind w:firstLine="709"/>
              <w:jc w:val="center"/>
              <w:rPr>
                <w:b/>
                <w:sz w:val="28"/>
                <w:szCs w:val="28"/>
              </w:rPr>
            </w:pPr>
          </w:p>
          <w:p w:rsidR="00DD301A" w:rsidRDefault="00DD301A" w:rsidP="00DD301A">
            <w:pPr>
              <w:tabs>
                <w:tab w:val="left" w:pos="709"/>
              </w:tabs>
              <w:jc w:val="both"/>
              <w:rPr>
                <w:sz w:val="28"/>
                <w:szCs w:val="28"/>
              </w:rPr>
            </w:pPr>
            <w:r>
              <w:rPr>
                <w:sz w:val="28"/>
                <w:szCs w:val="28"/>
              </w:rPr>
              <w:t xml:space="preserve">2.1. Комиссия является коллегиальным органом, основанным на постоянной основе. </w:t>
            </w:r>
          </w:p>
          <w:p w:rsidR="00DD301A" w:rsidRDefault="00DD301A" w:rsidP="00DD301A">
            <w:pPr>
              <w:tabs>
                <w:tab w:val="left" w:pos="709"/>
              </w:tabs>
              <w:jc w:val="both"/>
              <w:rPr>
                <w:sz w:val="28"/>
                <w:szCs w:val="28"/>
              </w:rPr>
            </w:pPr>
            <w:r>
              <w:rPr>
                <w:sz w:val="28"/>
                <w:szCs w:val="28"/>
              </w:rPr>
              <w:t xml:space="preserve">2.2. </w:t>
            </w:r>
            <w:bookmarkStart w:id="2" w:name="_Ref119561301"/>
            <w:r>
              <w:rPr>
                <w:sz w:val="28"/>
                <w:szCs w:val="28"/>
              </w:rPr>
              <w:t>В состав комиссии входят не менее пяти человек – членов комиссии. Председатель является членом комиссии.</w:t>
            </w:r>
            <w:bookmarkStart w:id="3" w:name="_Ref117855142"/>
            <w:bookmarkEnd w:id="2"/>
          </w:p>
          <w:p w:rsidR="00DD301A" w:rsidRDefault="00DD301A" w:rsidP="00DD301A">
            <w:pPr>
              <w:tabs>
                <w:tab w:val="left" w:pos="709"/>
              </w:tabs>
              <w:autoSpaceDE w:val="0"/>
              <w:autoSpaceDN w:val="0"/>
              <w:adjustRightInd w:val="0"/>
              <w:jc w:val="both"/>
              <w:rPr>
                <w:sz w:val="28"/>
                <w:szCs w:val="28"/>
              </w:rPr>
            </w:pPr>
            <w:r>
              <w:rPr>
                <w:sz w:val="28"/>
                <w:szCs w:val="28"/>
              </w:rPr>
              <w:t xml:space="preserve">2.3. </w:t>
            </w:r>
            <w:bookmarkEnd w:id="3"/>
            <w:proofErr w:type="gramStart"/>
            <w:r>
              <w:rPr>
                <w:sz w:val="28"/>
                <w:szCs w:val="28"/>
              </w:rPr>
              <w:t>Членами комиссии не могут быть физические лица, лично заинтересованные в результатах аукциона (в том числе физические лица, подавшие заявки на участие в аукционе либо состоящие в штате организаций, подавших указанные заявки), либо физические лица, на которых способны оказывать влияние участники аукциона и лица, подавшие заявки на участие в аукционе (в том числе физические лица, являющиеся участниками (акционерами) этих организаций, членами</w:t>
            </w:r>
            <w:proofErr w:type="gramEnd"/>
            <w:r>
              <w:rPr>
                <w:sz w:val="28"/>
                <w:szCs w:val="28"/>
              </w:rPr>
              <w:t xml:space="preserve"> их органов управления, кредиторами участников аукциона). В случае выявления в составе комиссии указанных лиц организатор аукциона, принявший решение о создании комиссии, обязан незамедлительно заменить их иными физическими лицами.</w:t>
            </w:r>
          </w:p>
          <w:p w:rsidR="00DD301A" w:rsidRDefault="00DD301A" w:rsidP="00DD301A">
            <w:pPr>
              <w:tabs>
                <w:tab w:val="left" w:pos="709"/>
              </w:tabs>
              <w:jc w:val="both"/>
              <w:rPr>
                <w:sz w:val="28"/>
                <w:szCs w:val="28"/>
              </w:rPr>
            </w:pPr>
            <w:r>
              <w:rPr>
                <w:sz w:val="28"/>
                <w:szCs w:val="28"/>
              </w:rPr>
              <w:t>2.4. Замена члена комиссии осуществляется только по коллегиальному решению всех её членов.</w:t>
            </w:r>
          </w:p>
          <w:p w:rsidR="00DD301A" w:rsidRDefault="00DD301A" w:rsidP="00DD301A">
            <w:pPr>
              <w:tabs>
                <w:tab w:val="left" w:pos="709"/>
              </w:tabs>
              <w:ind w:firstLine="709"/>
              <w:jc w:val="both"/>
              <w:rPr>
                <w:sz w:val="28"/>
                <w:szCs w:val="28"/>
              </w:rPr>
            </w:pPr>
          </w:p>
          <w:p w:rsidR="00DD301A" w:rsidRDefault="00DD301A" w:rsidP="00DD301A">
            <w:pPr>
              <w:tabs>
                <w:tab w:val="left" w:pos="709"/>
              </w:tabs>
              <w:ind w:firstLine="709"/>
              <w:jc w:val="center"/>
              <w:rPr>
                <w:b/>
                <w:sz w:val="28"/>
                <w:szCs w:val="28"/>
              </w:rPr>
            </w:pPr>
            <w:bookmarkStart w:id="4" w:name="_Toc120670463"/>
            <w:r>
              <w:rPr>
                <w:b/>
                <w:sz w:val="28"/>
                <w:szCs w:val="28"/>
              </w:rPr>
              <w:t>3. Функции комиссии</w:t>
            </w:r>
            <w:bookmarkEnd w:id="4"/>
          </w:p>
          <w:p w:rsidR="00DD301A" w:rsidRDefault="00DD301A" w:rsidP="00DD301A">
            <w:pPr>
              <w:tabs>
                <w:tab w:val="left" w:pos="709"/>
              </w:tabs>
              <w:ind w:firstLine="709"/>
              <w:jc w:val="center"/>
              <w:rPr>
                <w:b/>
                <w:sz w:val="28"/>
                <w:szCs w:val="28"/>
              </w:rPr>
            </w:pPr>
          </w:p>
          <w:p w:rsidR="00DD301A" w:rsidRDefault="00DD301A" w:rsidP="00DD301A">
            <w:pPr>
              <w:tabs>
                <w:tab w:val="left" w:pos="709"/>
              </w:tabs>
              <w:jc w:val="both"/>
              <w:rPr>
                <w:sz w:val="28"/>
                <w:szCs w:val="28"/>
              </w:rPr>
            </w:pPr>
            <w:r>
              <w:rPr>
                <w:sz w:val="28"/>
                <w:szCs w:val="28"/>
              </w:rPr>
              <w:t>3.1. Основными функциями комиссии являются:</w:t>
            </w:r>
          </w:p>
          <w:p w:rsidR="00DD301A" w:rsidRDefault="00DD301A" w:rsidP="00DD301A">
            <w:pPr>
              <w:tabs>
                <w:tab w:val="left" w:pos="709"/>
              </w:tabs>
              <w:jc w:val="both"/>
              <w:rPr>
                <w:sz w:val="28"/>
                <w:szCs w:val="28"/>
              </w:rPr>
            </w:pPr>
            <w:r>
              <w:rPr>
                <w:sz w:val="28"/>
                <w:szCs w:val="28"/>
              </w:rPr>
              <w:t>3.1.1 рассмотрение заявок на участие в аукционе;</w:t>
            </w:r>
          </w:p>
          <w:p w:rsidR="00DD301A" w:rsidRDefault="00DD301A" w:rsidP="00DD301A">
            <w:pPr>
              <w:tabs>
                <w:tab w:val="left" w:pos="709"/>
              </w:tabs>
              <w:jc w:val="both"/>
              <w:rPr>
                <w:sz w:val="28"/>
                <w:szCs w:val="28"/>
              </w:rPr>
            </w:pPr>
            <w:r>
              <w:rPr>
                <w:sz w:val="28"/>
                <w:szCs w:val="28"/>
              </w:rPr>
              <w:t>3.1.2. проведение аукциона;</w:t>
            </w:r>
          </w:p>
          <w:p w:rsidR="00DD301A" w:rsidRDefault="00DD301A" w:rsidP="00DD301A">
            <w:pPr>
              <w:tabs>
                <w:tab w:val="left" w:pos="709"/>
              </w:tabs>
              <w:jc w:val="both"/>
              <w:rPr>
                <w:sz w:val="28"/>
                <w:szCs w:val="28"/>
              </w:rPr>
            </w:pPr>
            <w:r>
              <w:rPr>
                <w:sz w:val="28"/>
                <w:szCs w:val="28"/>
              </w:rPr>
              <w:t>3.1.3. ведение протоколов (рассмотрения заявок на участие в аукционе, протокола аукциона, протокола об отказе заключения договора);</w:t>
            </w:r>
          </w:p>
          <w:p w:rsidR="00DD301A" w:rsidRDefault="00DD301A" w:rsidP="00DD301A">
            <w:pPr>
              <w:tabs>
                <w:tab w:val="left" w:pos="709"/>
              </w:tabs>
              <w:jc w:val="both"/>
              <w:rPr>
                <w:sz w:val="28"/>
                <w:szCs w:val="28"/>
              </w:rPr>
            </w:pPr>
            <w:r>
              <w:rPr>
                <w:sz w:val="28"/>
                <w:szCs w:val="28"/>
              </w:rPr>
              <w:t>3.2. Наряду со своими основными функциями на Комиссию возложены обязанности по своевременному осуществлению следующих мероприятий:</w:t>
            </w:r>
          </w:p>
          <w:p w:rsidR="00DD301A" w:rsidRDefault="00DD301A" w:rsidP="00DD301A">
            <w:pPr>
              <w:tabs>
                <w:tab w:val="left" w:pos="709"/>
              </w:tabs>
              <w:jc w:val="both"/>
              <w:rPr>
                <w:sz w:val="28"/>
                <w:szCs w:val="28"/>
              </w:rPr>
            </w:pPr>
            <w:r>
              <w:rPr>
                <w:sz w:val="28"/>
                <w:szCs w:val="28"/>
              </w:rPr>
              <w:t>3.2.1. опубликование в официальном печатном издании и размещение на официальном сайте в сети «Интернет» извещения о проведен</w:t>
            </w:r>
            <w:proofErr w:type="gramStart"/>
            <w:r>
              <w:rPr>
                <w:sz w:val="28"/>
                <w:szCs w:val="28"/>
              </w:rPr>
              <w:t>ии ау</w:t>
            </w:r>
            <w:proofErr w:type="gramEnd"/>
            <w:r>
              <w:rPr>
                <w:sz w:val="28"/>
                <w:szCs w:val="28"/>
              </w:rPr>
              <w:t>кциона;</w:t>
            </w:r>
          </w:p>
          <w:p w:rsidR="00DD301A" w:rsidRDefault="00DD301A" w:rsidP="00DD301A">
            <w:pPr>
              <w:tabs>
                <w:tab w:val="left" w:pos="709"/>
              </w:tabs>
              <w:jc w:val="both"/>
              <w:rPr>
                <w:sz w:val="28"/>
                <w:szCs w:val="28"/>
              </w:rPr>
            </w:pPr>
            <w:r>
              <w:rPr>
                <w:sz w:val="28"/>
                <w:szCs w:val="28"/>
              </w:rPr>
              <w:t>3.2.2. разработка документации об аукционе, выдача заявителям документации об аукционе и размещение документации об аукционе на официальном сайте в сети «Интернет»;</w:t>
            </w:r>
          </w:p>
          <w:p w:rsidR="00DD301A" w:rsidRDefault="00DD301A" w:rsidP="00DD301A">
            <w:pPr>
              <w:tabs>
                <w:tab w:val="left" w:pos="709"/>
              </w:tabs>
              <w:jc w:val="both"/>
              <w:rPr>
                <w:sz w:val="28"/>
                <w:szCs w:val="28"/>
              </w:rPr>
            </w:pPr>
            <w:r>
              <w:rPr>
                <w:sz w:val="28"/>
                <w:szCs w:val="28"/>
              </w:rPr>
              <w:t>3.2.3. разъяснение положений документации об аукционе, размещения на официальном сайте в сети «Интернет» разъяснений документации об аукционе;</w:t>
            </w:r>
          </w:p>
          <w:p w:rsidR="00DD301A" w:rsidRDefault="00DD301A" w:rsidP="00DD301A">
            <w:pPr>
              <w:tabs>
                <w:tab w:val="left" w:pos="709"/>
              </w:tabs>
              <w:jc w:val="both"/>
              <w:rPr>
                <w:sz w:val="28"/>
                <w:szCs w:val="28"/>
              </w:rPr>
            </w:pPr>
            <w:r>
              <w:rPr>
                <w:sz w:val="28"/>
                <w:szCs w:val="28"/>
              </w:rPr>
              <w:t>3.2.4. прием и регистрация заявок на участие в аукционе;</w:t>
            </w:r>
          </w:p>
          <w:p w:rsidR="00DD301A" w:rsidRDefault="00DD301A" w:rsidP="00DD301A">
            <w:pPr>
              <w:tabs>
                <w:tab w:val="left" w:pos="709"/>
              </w:tabs>
              <w:jc w:val="both"/>
              <w:rPr>
                <w:sz w:val="28"/>
                <w:szCs w:val="28"/>
              </w:rPr>
            </w:pPr>
            <w:r>
              <w:rPr>
                <w:sz w:val="28"/>
                <w:szCs w:val="28"/>
              </w:rPr>
              <w:t>3.2.5. уведомление участников аукциона о признании заявителя участником аукциона или об отказе в допуске заявителей к участию в аукционе;</w:t>
            </w:r>
          </w:p>
          <w:p w:rsidR="00DD301A" w:rsidRDefault="00DD301A" w:rsidP="00DD301A">
            <w:pPr>
              <w:tabs>
                <w:tab w:val="left" w:pos="709"/>
              </w:tabs>
              <w:jc w:val="both"/>
              <w:rPr>
                <w:sz w:val="28"/>
                <w:szCs w:val="28"/>
              </w:rPr>
            </w:pPr>
            <w:r>
              <w:rPr>
                <w:sz w:val="28"/>
                <w:szCs w:val="28"/>
              </w:rPr>
              <w:lastRenderedPageBreak/>
              <w:t>3.2.6. ведения аудио – или видеозаписи аукциона;</w:t>
            </w:r>
          </w:p>
          <w:p w:rsidR="00DD301A" w:rsidRDefault="00DD301A" w:rsidP="00DD301A">
            <w:pPr>
              <w:tabs>
                <w:tab w:val="left" w:pos="709"/>
              </w:tabs>
              <w:jc w:val="both"/>
              <w:rPr>
                <w:sz w:val="28"/>
                <w:szCs w:val="28"/>
              </w:rPr>
            </w:pPr>
            <w:r>
              <w:rPr>
                <w:sz w:val="28"/>
                <w:szCs w:val="28"/>
              </w:rPr>
              <w:t>3.2.7. подписания протокола рассмотрения заявок на участие в аукционе, протокола аукциона, протокола об отказе заключения договора;</w:t>
            </w:r>
          </w:p>
          <w:p w:rsidR="00DD301A" w:rsidRDefault="00DD301A" w:rsidP="00DD301A">
            <w:pPr>
              <w:tabs>
                <w:tab w:val="left" w:pos="709"/>
              </w:tabs>
              <w:jc w:val="both"/>
              <w:rPr>
                <w:sz w:val="28"/>
                <w:szCs w:val="28"/>
              </w:rPr>
            </w:pPr>
            <w:r>
              <w:rPr>
                <w:sz w:val="28"/>
                <w:szCs w:val="28"/>
              </w:rPr>
              <w:t>3.2.8. передача победителю аукциона одного экземпляра протокола аукциона и проекта договора;</w:t>
            </w:r>
          </w:p>
          <w:p w:rsidR="00DD301A" w:rsidRDefault="00DD301A" w:rsidP="00DD301A">
            <w:pPr>
              <w:tabs>
                <w:tab w:val="left" w:pos="709"/>
              </w:tabs>
              <w:jc w:val="both"/>
              <w:rPr>
                <w:sz w:val="28"/>
                <w:szCs w:val="28"/>
              </w:rPr>
            </w:pPr>
            <w:r>
              <w:rPr>
                <w:sz w:val="28"/>
                <w:szCs w:val="28"/>
              </w:rPr>
              <w:t>3.2.9. хранения протоколов, составленных в ходе проведения аукциона, заявок на участие в аукционе, документации об аукционе, изменений, внесенных в документацию об аукционе, и разъяснений документации об аукционе, а также аудио – или видеозаписи</w:t>
            </w:r>
            <w:bookmarkStart w:id="5" w:name="_Toc118454380"/>
            <w:bookmarkStart w:id="6" w:name="_Toc120670464"/>
            <w:r>
              <w:rPr>
                <w:sz w:val="28"/>
                <w:szCs w:val="28"/>
              </w:rPr>
              <w:t>.</w:t>
            </w:r>
          </w:p>
          <w:p w:rsidR="00DD301A" w:rsidRDefault="00DD301A" w:rsidP="00DD301A">
            <w:pPr>
              <w:tabs>
                <w:tab w:val="left" w:pos="709"/>
              </w:tabs>
              <w:ind w:firstLine="709"/>
              <w:jc w:val="center"/>
              <w:rPr>
                <w:b/>
                <w:sz w:val="28"/>
                <w:szCs w:val="28"/>
              </w:rPr>
            </w:pPr>
            <w:r>
              <w:rPr>
                <w:b/>
                <w:sz w:val="28"/>
                <w:szCs w:val="28"/>
              </w:rPr>
              <w:t>4. Права и обязанности комиссии</w:t>
            </w:r>
            <w:bookmarkEnd w:id="5"/>
            <w:r>
              <w:rPr>
                <w:b/>
                <w:sz w:val="28"/>
                <w:szCs w:val="28"/>
              </w:rPr>
              <w:t>, ее отдельных членов</w:t>
            </w:r>
            <w:bookmarkEnd w:id="6"/>
          </w:p>
          <w:p w:rsidR="00DD301A" w:rsidRDefault="00DD301A" w:rsidP="00DD301A">
            <w:pPr>
              <w:tabs>
                <w:tab w:val="left" w:pos="709"/>
              </w:tabs>
              <w:ind w:firstLine="709"/>
              <w:jc w:val="center"/>
              <w:rPr>
                <w:b/>
                <w:sz w:val="28"/>
                <w:szCs w:val="28"/>
              </w:rPr>
            </w:pPr>
          </w:p>
          <w:p w:rsidR="00DD301A" w:rsidRDefault="00DD301A" w:rsidP="00DD301A">
            <w:pPr>
              <w:tabs>
                <w:tab w:val="left" w:pos="709"/>
              </w:tabs>
              <w:jc w:val="both"/>
              <w:rPr>
                <w:sz w:val="28"/>
                <w:szCs w:val="28"/>
              </w:rPr>
            </w:pPr>
            <w:r>
              <w:rPr>
                <w:sz w:val="28"/>
                <w:szCs w:val="28"/>
              </w:rPr>
              <w:t>4.1. Комиссия обязана:</w:t>
            </w:r>
          </w:p>
          <w:p w:rsidR="00DD301A" w:rsidRDefault="00DD301A" w:rsidP="00DD301A">
            <w:pPr>
              <w:tabs>
                <w:tab w:val="left" w:pos="709"/>
              </w:tabs>
              <w:autoSpaceDE w:val="0"/>
              <w:autoSpaceDN w:val="0"/>
              <w:adjustRightInd w:val="0"/>
              <w:jc w:val="both"/>
              <w:rPr>
                <w:sz w:val="28"/>
                <w:szCs w:val="28"/>
              </w:rPr>
            </w:pPr>
            <w:r>
              <w:rPr>
                <w:sz w:val="28"/>
                <w:szCs w:val="28"/>
              </w:rPr>
              <w:t xml:space="preserve">4.1.1. рассматривать заявки на участие в аукционе на предмет соответствия требованиям, установленным документацией об аукционе, и соответствия участников требованиям, установленным законодательством Российской Федерации к таким участникам; </w:t>
            </w:r>
          </w:p>
          <w:p w:rsidR="00DD301A" w:rsidRDefault="00DD301A" w:rsidP="00DD301A">
            <w:pPr>
              <w:tabs>
                <w:tab w:val="left" w:pos="709"/>
              </w:tabs>
              <w:jc w:val="both"/>
              <w:rPr>
                <w:sz w:val="28"/>
                <w:szCs w:val="28"/>
              </w:rPr>
            </w:pPr>
            <w:r>
              <w:rPr>
                <w:sz w:val="28"/>
                <w:szCs w:val="28"/>
              </w:rPr>
              <w:t>4.1.2. не допускать заявителя к участию в аукционе в случаях, установленных документацией об аукционе;</w:t>
            </w:r>
          </w:p>
          <w:p w:rsidR="00DD301A" w:rsidRDefault="00DD301A" w:rsidP="00DD301A">
            <w:pPr>
              <w:tabs>
                <w:tab w:val="left" w:pos="709"/>
              </w:tabs>
              <w:autoSpaceDE w:val="0"/>
              <w:autoSpaceDN w:val="0"/>
              <w:adjustRightInd w:val="0"/>
              <w:jc w:val="both"/>
              <w:rPr>
                <w:sz w:val="28"/>
                <w:szCs w:val="28"/>
              </w:rPr>
            </w:pPr>
            <w:r>
              <w:rPr>
                <w:sz w:val="28"/>
                <w:szCs w:val="28"/>
              </w:rPr>
              <w:t>4.1.3. отстранить заявителя или участника аукциона от участия в аукционе на любом этапе проведения в случае установления факта недостоверности сведений, содержащихся в документах, представленных заявителем или участником аукциона</w:t>
            </w:r>
          </w:p>
          <w:p w:rsidR="00DD301A" w:rsidRDefault="00DD301A" w:rsidP="00DD301A">
            <w:pPr>
              <w:tabs>
                <w:tab w:val="left" w:pos="709"/>
              </w:tabs>
              <w:jc w:val="both"/>
              <w:rPr>
                <w:sz w:val="28"/>
                <w:szCs w:val="28"/>
              </w:rPr>
            </w:pPr>
            <w:r>
              <w:rPr>
                <w:sz w:val="28"/>
                <w:szCs w:val="28"/>
              </w:rPr>
              <w:t xml:space="preserve">4.2. Комиссия вправе запрашивать информацию и документы в целях проверки соответствия участника аукциона требованиям, установленным законодательством Российской Федерации </w:t>
            </w:r>
            <w:proofErr w:type="gramStart"/>
            <w:r>
              <w:rPr>
                <w:sz w:val="28"/>
                <w:szCs w:val="28"/>
              </w:rPr>
              <w:t>к</w:t>
            </w:r>
            <w:proofErr w:type="gramEnd"/>
            <w:r>
              <w:rPr>
                <w:sz w:val="28"/>
                <w:szCs w:val="28"/>
              </w:rPr>
              <w:t xml:space="preserve"> </w:t>
            </w:r>
            <w:proofErr w:type="gramStart"/>
            <w:r>
              <w:rPr>
                <w:sz w:val="28"/>
                <w:szCs w:val="28"/>
              </w:rPr>
              <w:t>таким</w:t>
            </w:r>
            <w:proofErr w:type="gramEnd"/>
            <w:r>
              <w:rPr>
                <w:sz w:val="28"/>
                <w:szCs w:val="28"/>
              </w:rPr>
              <w:t xml:space="preserve"> участникам, у органов власти в соответствии с их компетенцией и иных лиц, за исключением лиц, подавших заявку на участие в соответствующем аукционе. При этом организатор, комиссия не вправе возлагать на участников аукционов обязанность подтверждать соответствие данным требованиям.</w:t>
            </w:r>
          </w:p>
          <w:p w:rsidR="00DD301A" w:rsidRDefault="00DD301A" w:rsidP="00DD301A">
            <w:pPr>
              <w:tabs>
                <w:tab w:val="left" w:pos="709"/>
              </w:tabs>
              <w:autoSpaceDE w:val="0"/>
              <w:autoSpaceDN w:val="0"/>
              <w:adjustRightInd w:val="0"/>
              <w:jc w:val="both"/>
              <w:rPr>
                <w:sz w:val="28"/>
                <w:szCs w:val="28"/>
              </w:rPr>
            </w:pPr>
            <w:bookmarkStart w:id="7" w:name="_Ref119434967"/>
            <w:r>
              <w:rPr>
                <w:sz w:val="28"/>
                <w:szCs w:val="28"/>
              </w:rPr>
              <w:t xml:space="preserve">4.3. Члены </w:t>
            </w:r>
            <w:bookmarkEnd w:id="7"/>
            <w:r>
              <w:rPr>
                <w:sz w:val="28"/>
                <w:szCs w:val="28"/>
              </w:rPr>
              <w:t>комиссии лично участвуют в заседаниях и подписывают протоколы заседаний комиссии</w:t>
            </w:r>
          </w:p>
          <w:p w:rsidR="00DD301A" w:rsidRDefault="00DD301A" w:rsidP="00DD301A">
            <w:pPr>
              <w:tabs>
                <w:tab w:val="left" w:pos="709"/>
              </w:tabs>
              <w:jc w:val="both"/>
              <w:rPr>
                <w:sz w:val="28"/>
                <w:szCs w:val="28"/>
              </w:rPr>
            </w:pPr>
            <w:r>
              <w:rPr>
                <w:sz w:val="28"/>
                <w:szCs w:val="28"/>
              </w:rPr>
              <w:t>4.4. Председатель комиссии:</w:t>
            </w:r>
          </w:p>
          <w:p w:rsidR="00DD301A" w:rsidRDefault="00DD301A" w:rsidP="00DD301A">
            <w:pPr>
              <w:tabs>
                <w:tab w:val="left" w:pos="709"/>
              </w:tabs>
              <w:jc w:val="both"/>
              <w:rPr>
                <w:sz w:val="28"/>
                <w:szCs w:val="28"/>
              </w:rPr>
            </w:pPr>
            <w:r>
              <w:rPr>
                <w:sz w:val="28"/>
                <w:szCs w:val="28"/>
              </w:rPr>
              <w:t>4.4.1. осуществляет общее руководство работой комиссии и обеспечивает выполнение настоящего Положения;</w:t>
            </w:r>
          </w:p>
          <w:p w:rsidR="00DD301A" w:rsidRDefault="00DD301A" w:rsidP="00DD301A">
            <w:pPr>
              <w:tabs>
                <w:tab w:val="left" w:pos="709"/>
              </w:tabs>
              <w:jc w:val="both"/>
              <w:rPr>
                <w:sz w:val="28"/>
                <w:szCs w:val="28"/>
              </w:rPr>
            </w:pPr>
            <w:r>
              <w:rPr>
                <w:sz w:val="28"/>
                <w:szCs w:val="28"/>
              </w:rPr>
              <w:t xml:space="preserve">4.4.2. утверждает график проведения заседаний комиссии; </w:t>
            </w:r>
          </w:p>
          <w:p w:rsidR="00DD301A" w:rsidRDefault="00DD301A" w:rsidP="00DD301A">
            <w:pPr>
              <w:tabs>
                <w:tab w:val="left" w:pos="709"/>
              </w:tabs>
              <w:jc w:val="both"/>
              <w:rPr>
                <w:sz w:val="28"/>
                <w:szCs w:val="28"/>
              </w:rPr>
            </w:pPr>
            <w:r>
              <w:rPr>
                <w:sz w:val="28"/>
                <w:szCs w:val="28"/>
              </w:rPr>
              <w:t>4.4.3. объявляет заседание правомочным или выносит решение о его переносе из-за отсутствия кворума;</w:t>
            </w:r>
          </w:p>
          <w:p w:rsidR="00DD301A" w:rsidRDefault="00DD301A" w:rsidP="00DD301A">
            <w:pPr>
              <w:tabs>
                <w:tab w:val="left" w:pos="709"/>
              </w:tabs>
              <w:jc w:val="both"/>
              <w:rPr>
                <w:sz w:val="28"/>
                <w:szCs w:val="28"/>
              </w:rPr>
            </w:pPr>
            <w:r>
              <w:rPr>
                <w:sz w:val="28"/>
                <w:szCs w:val="28"/>
              </w:rPr>
              <w:t>4.4.4. открывает и ведет заседания комиссии, объявляет перерывы;</w:t>
            </w:r>
          </w:p>
          <w:p w:rsidR="00DD301A" w:rsidRDefault="00DD301A" w:rsidP="00DD301A">
            <w:pPr>
              <w:tabs>
                <w:tab w:val="left" w:pos="709"/>
              </w:tabs>
              <w:jc w:val="both"/>
              <w:rPr>
                <w:sz w:val="28"/>
                <w:szCs w:val="28"/>
              </w:rPr>
            </w:pPr>
            <w:r>
              <w:rPr>
                <w:sz w:val="28"/>
                <w:szCs w:val="28"/>
              </w:rPr>
              <w:t>4.4.5. объявляет состав комиссии;</w:t>
            </w:r>
          </w:p>
          <w:p w:rsidR="00DD301A" w:rsidRDefault="00DD301A" w:rsidP="00DD301A">
            <w:pPr>
              <w:tabs>
                <w:tab w:val="left" w:pos="709"/>
              </w:tabs>
              <w:jc w:val="both"/>
              <w:rPr>
                <w:sz w:val="28"/>
                <w:szCs w:val="28"/>
              </w:rPr>
            </w:pPr>
            <w:r>
              <w:rPr>
                <w:sz w:val="28"/>
                <w:szCs w:val="28"/>
              </w:rPr>
              <w:t>4.4.6. определяет порядок рассмотрения обсуждаемых вопросов;</w:t>
            </w:r>
          </w:p>
          <w:p w:rsidR="00DD301A" w:rsidRDefault="00DD301A" w:rsidP="00DD301A">
            <w:pPr>
              <w:tabs>
                <w:tab w:val="left" w:pos="709"/>
              </w:tabs>
              <w:jc w:val="both"/>
              <w:rPr>
                <w:sz w:val="28"/>
                <w:szCs w:val="28"/>
              </w:rPr>
            </w:pPr>
            <w:r>
              <w:rPr>
                <w:sz w:val="28"/>
                <w:szCs w:val="28"/>
              </w:rPr>
              <w:t>4.4.7. объявляет победителя аукциона;</w:t>
            </w:r>
          </w:p>
          <w:p w:rsidR="00DD301A" w:rsidRDefault="00DD301A" w:rsidP="00DD301A">
            <w:pPr>
              <w:tabs>
                <w:tab w:val="left" w:pos="709"/>
              </w:tabs>
              <w:jc w:val="both"/>
              <w:rPr>
                <w:sz w:val="28"/>
                <w:szCs w:val="28"/>
              </w:rPr>
            </w:pPr>
            <w:r>
              <w:rPr>
                <w:sz w:val="28"/>
                <w:szCs w:val="28"/>
              </w:rPr>
              <w:t xml:space="preserve">4.4.8. осуществляет иные полномочия, предусмотренные законодательством Российской Федерации, иными нормативными правовыми актами Российской Федерации и настоящим Положением. </w:t>
            </w:r>
          </w:p>
          <w:p w:rsidR="00DD301A" w:rsidRDefault="00DD301A" w:rsidP="00DD301A">
            <w:pPr>
              <w:tabs>
                <w:tab w:val="left" w:pos="709"/>
              </w:tabs>
              <w:jc w:val="both"/>
              <w:rPr>
                <w:sz w:val="28"/>
                <w:szCs w:val="28"/>
              </w:rPr>
            </w:pPr>
            <w:r>
              <w:rPr>
                <w:sz w:val="28"/>
                <w:szCs w:val="28"/>
              </w:rPr>
              <w:t>4.5. Уполномоченный председателем член комиссии:</w:t>
            </w:r>
          </w:p>
          <w:p w:rsidR="00DD301A" w:rsidRDefault="00DD301A" w:rsidP="00DD301A">
            <w:pPr>
              <w:tabs>
                <w:tab w:val="left" w:pos="709"/>
              </w:tabs>
              <w:jc w:val="both"/>
              <w:rPr>
                <w:sz w:val="28"/>
                <w:szCs w:val="28"/>
              </w:rPr>
            </w:pPr>
            <w:proofErr w:type="gramStart"/>
            <w:r>
              <w:rPr>
                <w:sz w:val="28"/>
                <w:szCs w:val="28"/>
              </w:rPr>
              <w:lastRenderedPageBreak/>
              <w:t>4.5.1. осуществляет подготовку заседаний комиссии, включая оформление и рассылку необходимых документов, информирование членов комиссии по всем вопросам организационного характера, в том числе извещает лиц, принимающих участие в работе комиссии, о времени и месте проведения заседаний не менее чем за 2 рабочих дня до их начала и обеспечивает членов комиссии необходимыми материалами;</w:t>
            </w:r>
            <w:proofErr w:type="gramEnd"/>
          </w:p>
          <w:p w:rsidR="00DD301A" w:rsidRDefault="00DD301A" w:rsidP="00DD301A">
            <w:pPr>
              <w:tabs>
                <w:tab w:val="left" w:pos="709"/>
              </w:tabs>
              <w:jc w:val="both"/>
              <w:rPr>
                <w:sz w:val="28"/>
                <w:szCs w:val="28"/>
              </w:rPr>
            </w:pPr>
            <w:r>
              <w:rPr>
                <w:sz w:val="28"/>
                <w:szCs w:val="28"/>
              </w:rPr>
              <w:t>4.5.2. по ходу заседаний комиссии оформляет протокол рассмотрения заявок на участие в аукционе, протокол аукциона, протокол об отказе заключения договора;</w:t>
            </w:r>
          </w:p>
          <w:p w:rsidR="00DD301A" w:rsidRDefault="00DD301A" w:rsidP="00DD301A">
            <w:pPr>
              <w:tabs>
                <w:tab w:val="left" w:pos="709"/>
              </w:tabs>
              <w:jc w:val="both"/>
              <w:rPr>
                <w:sz w:val="28"/>
                <w:szCs w:val="28"/>
              </w:rPr>
            </w:pPr>
            <w:r>
              <w:rPr>
                <w:sz w:val="28"/>
                <w:szCs w:val="28"/>
              </w:rPr>
              <w:t>4.5.3. осуществляет иные действия организационно-технического характера, связанные с работой комиссии.</w:t>
            </w:r>
          </w:p>
          <w:p w:rsidR="00DD301A" w:rsidRDefault="00DD301A" w:rsidP="00DD301A">
            <w:pPr>
              <w:tabs>
                <w:tab w:val="left" w:pos="709"/>
              </w:tabs>
              <w:ind w:firstLine="709"/>
              <w:jc w:val="center"/>
              <w:rPr>
                <w:b/>
                <w:sz w:val="28"/>
                <w:szCs w:val="28"/>
              </w:rPr>
            </w:pPr>
            <w:bookmarkStart w:id="8" w:name="_Toc120670465"/>
            <w:bookmarkStart w:id="9" w:name="_Toc118454382"/>
            <w:r>
              <w:rPr>
                <w:b/>
                <w:sz w:val="28"/>
                <w:szCs w:val="28"/>
              </w:rPr>
              <w:t>5. Регламент работы комиссии</w:t>
            </w:r>
            <w:bookmarkEnd w:id="8"/>
            <w:bookmarkEnd w:id="9"/>
          </w:p>
          <w:p w:rsidR="00DD301A" w:rsidRDefault="00DD301A" w:rsidP="00DD301A">
            <w:pPr>
              <w:tabs>
                <w:tab w:val="left" w:pos="709"/>
              </w:tabs>
              <w:ind w:firstLine="709"/>
              <w:jc w:val="center"/>
              <w:rPr>
                <w:b/>
                <w:sz w:val="28"/>
                <w:szCs w:val="28"/>
              </w:rPr>
            </w:pPr>
          </w:p>
          <w:p w:rsidR="00DD301A" w:rsidRDefault="00DD301A" w:rsidP="00DD301A">
            <w:pPr>
              <w:tabs>
                <w:tab w:val="left" w:pos="709"/>
              </w:tabs>
              <w:jc w:val="both"/>
              <w:rPr>
                <w:sz w:val="28"/>
                <w:szCs w:val="28"/>
              </w:rPr>
            </w:pPr>
            <w:r>
              <w:rPr>
                <w:sz w:val="28"/>
                <w:szCs w:val="28"/>
              </w:rPr>
              <w:t>5.1. Работа комиссии осуществляется на ее заседаниях. Заседание комиссии считается правомочным, если на нем присутствует не менее чем пятьдесят процентов от общего числа ее членов.</w:t>
            </w:r>
          </w:p>
          <w:p w:rsidR="00DD301A" w:rsidRDefault="00DD301A" w:rsidP="00DD301A">
            <w:pPr>
              <w:tabs>
                <w:tab w:val="left" w:pos="709"/>
              </w:tabs>
              <w:jc w:val="both"/>
              <w:rPr>
                <w:sz w:val="28"/>
                <w:szCs w:val="28"/>
              </w:rPr>
            </w:pPr>
            <w:r>
              <w:rPr>
                <w:sz w:val="28"/>
                <w:szCs w:val="28"/>
              </w:rPr>
              <w:t>5.2. Решения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комиссии имеет один голос. Голосование осуществляется открыто. Заочное голосование не допускается.</w:t>
            </w:r>
          </w:p>
          <w:p w:rsidR="00DD301A" w:rsidRDefault="00DD301A" w:rsidP="00DD301A">
            <w:pPr>
              <w:tabs>
                <w:tab w:val="left" w:pos="709"/>
              </w:tabs>
              <w:autoSpaceDE w:val="0"/>
              <w:autoSpaceDN w:val="0"/>
              <w:adjustRightInd w:val="0"/>
              <w:jc w:val="both"/>
              <w:rPr>
                <w:sz w:val="28"/>
                <w:szCs w:val="28"/>
              </w:rPr>
            </w:pPr>
            <w:bookmarkStart w:id="10" w:name="_Ref117841610"/>
            <w:r>
              <w:rPr>
                <w:sz w:val="28"/>
                <w:szCs w:val="28"/>
              </w:rPr>
              <w:t>5.3. При рассмотрении заявок на участие в аукционе комиссия оглашает сведения о заявителях, принимает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w:t>
            </w:r>
            <w:bookmarkEnd w:id="10"/>
            <w:r>
              <w:rPr>
                <w:sz w:val="28"/>
                <w:szCs w:val="28"/>
              </w:rPr>
              <w:t>. Указанная информация заносится в протокол рассмотрения заявок. Протокол рассмотрения заявок должен быть подписан всеми присутствующими членами комиссии непосредственно после рассмотрения поступивших заявок.</w:t>
            </w:r>
          </w:p>
          <w:p w:rsidR="00DD301A" w:rsidRDefault="00DD301A" w:rsidP="00DD301A">
            <w:pPr>
              <w:tabs>
                <w:tab w:val="left" w:pos="709"/>
              </w:tabs>
              <w:autoSpaceDE w:val="0"/>
              <w:autoSpaceDN w:val="0"/>
              <w:adjustRightInd w:val="0"/>
              <w:jc w:val="both"/>
              <w:rPr>
                <w:sz w:val="28"/>
                <w:szCs w:val="28"/>
              </w:rPr>
            </w:pPr>
            <w:r>
              <w:rPr>
                <w:sz w:val="28"/>
                <w:szCs w:val="28"/>
              </w:rPr>
              <w:t>5.4. Аукцион проводится организатором аукциона в присутствии членов аукционной комиссии и участников аукциона (их представителей).</w:t>
            </w:r>
          </w:p>
          <w:p w:rsidR="00DD301A" w:rsidRDefault="00DD301A" w:rsidP="00DD301A">
            <w:pPr>
              <w:tabs>
                <w:tab w:val="left" w:pos="709"/>
              </w:tabs>
              <w:autoSpaceDE w:val="0"/>
              <w:autoSpaceDN w:val="0"/>
              <w:adjustRightInd w:val="0"/>
              <w:jc w:val="both"/>
              <w:rPr>
                <w:sz w:val="28"/>
                <w:szCs w:val="28"/>
              </w:rPr>
            </w:pPr>
            <w:r>
              <w:rPr>
                <w:sz w:val="28"/>
                <w:szCs w:val="28"/>
              </w:rPr>
              <w:t>5.5. Аукционист выбирается из числа членов комиссии путем открытого голосования членов комиссии большинством голосов.</w:t>
            </w:r>
          </w:p>
          <w:p w:rsidR="00DD301A" w:rsidRDefault="00DD301A" w:rsidP="00DD301A">
            <w:pPr>
              <w:tabs>
                <w:tab w:val="left" w:pos="709"/>
              </w:tabs>
              <w:autoSpaceDE w:val="0"/>
              <w:autoSpaceDN w:val="0"/>
              <w:adjustRightInd w:val="0"/>
              <w:jc w:val="both"/>
              <w:rPr>
                <w:sz w:val="28"/>
                <w:szCs w:val="28"/>
              </w:rPr>
            </w:pPr>
            <w:r>
              <w:rPr>
                <w:sz w:val="28"/>
                <w:szCs w:val="28"/>
              </w:rPr>
              <w:t>5.6. Аукцион проводится в следующем порядке:</w:t>
            </w:r>
          </w:p>
          <w:p w:rsidR="00DD301A" w:rsidRDefault="00DD301A" w:rsidP="00DD301A">
            <w:pPr>
              <w:tabs>
                <w:tab w:val="left" w:pos="709"/>
              </w:tabs>
              <w:autoSpaceDE w:val="0"/>
              <w:autoSpaceDN w:val="0"/>
              <w:adjustRightInd w:val="0"/>
              <w:ind w:firstLine="709"/>
              <w:jc w:val="both"/>
              <w:rPr>
                <w:sz w:val="28"/>
                <w:szCs w:val="28"/>
              </w:rPr>
            </w:pPr>
            <w:r>
              <w:rPr>
                <w:sz w:val="28"/>
                <w:szCs w:val="28"/>
              </w:rPr>
              <w:t>1)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DD301A" w:rsidRDefault="00DD301A" w:rsidP="00DD301A">
            <w:pPr>
              <w:tabs>
                <w:tab w:val="left" w:pos="709"/>
              </w:tabs>
              <w:autoSpaceDE w:val="0"/>
              <w:autoSpaceDN w:val="0"/>
              <w:adjustRightInd w:val="0"/>
              <w:ind w:firstLine="709"/>
              <w:jc w:val="both"/>
              <w:rPr>
                <w:sz w:val="28"/>
                <w:szCs w:val="28"/>
              </w:rPr>
            </w:pPr>
            <w:r>
              <w:rPr>
                <w:sz w:val="28"/>
                <w:szCs w:val="28"/>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DD301A" w:rsidRDefault="00DD301A" w:rsidP="00DD301A">
            <w:pPr>
              <w:tabs>
                <w:tab w:val="left" w:pos="709"/>
              </w:tabs>
              <w:autoSpaceDE w:val="0"/>
              <w:autoSpaceDN w:val="0"/>
              <w:adjustRightInd w:val="0"/>
              <w:ind w:firstLine="709"/>
              <w:jc w:val="both"/>
              <w:rPr>
                <w:sz w:val="28"/>
                <w:szCs w:val="28"/>
              </w:rPr>
            </w:pPr>
            <w:r>
              <w:rPr>
                <w:sz w:val="28"/>
                <w:szCs w:val="28"/>
              </w:rPr>
              <w:lastRenderedPageBreak/>
              <w:t xml:space="preserve">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w:t>
            </w:r>
            <w:proofErr w:type="gramStart"/>
            <w:r>
              <w:rPr>
                <w:sz w:val="28"/>
                <w:szCs w:val="28"/>
              </w:rPr>
              <w:t>карточку</w:t>
            </w:r>
            <w:proofErr w:type="gramEnd"/>
            <w:r>
              <w:rPr>
                <w:sz w:val="28"/>
                <w:szCs w:val="28"/>
              </w:rPr>
              <w:t xml:space="preserve"> в случае если он согласен заключить договор по объявленной цене;</w:t>
            </w:r>
          </w:p>
          <w:p w:rsidR="00DD301A" w:rsidRDefault="00DD301A" w:rsidP="00DD301A">
            <w:pPr>
              <w:tabs>
                <w:tab w:val="left" w:pos="709"/>
              </w:tabs>
              <w:autoSpaceDE w:val="0"/>
              <w:autoSpaceDN w:val="0"/>
              <w:adjustRightInd w:val="0"/>
              <w:ind w:firstLine="709"/>
              <w:jc w:val="both"/>
              <w:rPr>
                <w:sz w:val="28"/>
                <w:szCs w:val="28"/>
              </w:rPr>
            </w:pPr>
            <w:r>
              <w:rPr>
                <w:sz w:val="28"/>
                <w:szCs w:val="28"/>
              </w:rPr>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DD301A" w:rsidRDefault="00DD301A" w:rsidP="00DD301A">
            <w:pPr>
              <w:tabs>
                <w:tab w:val="left" w:pos="709"/>
              </w:tabs>
              <w:autoSpaceDE w:val="0"/>
              <w:autoSpaceDN w:val="0"/>
              <w:adjustRightInd w:val="0"/>
              <w:ind w:firstLine="709"/>
              <w:jc w:val="both"/>
              <w:rPr>
                <w:sz w:val="28"/>
                <w:szCs w:val="28"/>
              </w:rPr>
            </w:pPr>
            <w:r>
              <w:rPr>
                <w:sz w:val="28"/>
                <w:szCs w:val="28"/>
              </w:rPr>
              <w:t>5)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карточку. В этом случае аукционист объявляет об окончании проведения аукциона (лота), 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DD301A" w:rsidRDefault="00DD301A" w:rsidP="00DD301A">
            <w:pPr>
              <w:tabs>
                <w:tab w:val="left" w:pos="709"/>
              </w:tabs>
              <w:autoSpaceDE w:val="0"/>
              <w:autoSpaceDN w:val="0"/>
              <w:adjustRightInd w:val="0"/>
              <w:jc w:val="both"/>
              <w:rPr>
                <w:sz w:val="28"/>
                <w:szCs w:val="28"/>
              </w:rPr>
            </w:pPr>
            <w:r>
              <w:rPr>
                <w:sz w:val="28"/>
                <w:szCs w:val="28"/>
              </w:rPr>
              <w:t>6.6. При проведен</w:t>
            </w:r>
            <w:proofErr w:type="gramStart"/>
            <w:r>
              <w:rPr>
                <w:sz w:val="28"/>
                <w:szCs w:val="28"/>
              </w:rPr>
              <w:t>ии ау</w:t>
            </w:r>
            <w:proofErr w:type="gramEnd"/>
            <w:r>
              <w:rPr>
                <w:sz w:val="28"/>
                <w:szCs w:val="28"/>
              </w:rPr>
              <w:t xml:space="preserve">кциона уполномоченный председателем член комиссии ведет протокол аукциона. </w:t>
            </w:r>
          </w:p>
          <w:p w:rsidR="00DD301A" w:rsidRDefault="00DD301A" w:rsidP="00DD301A">
            <w:pPr>
              <w:tabs>
                <w:tab w:val="left" w:pos="709"/>
              </w:tabs>
              <w:autoSpaceDE w:val="0"/>
              <w:autoSpaceDN w:val="0"/>
              <w:adjustRightInd w:val="0"/>
              <w:jc w:val="both"/>
              <w:rPr>
                <w:sz w:val="28"/>
                <w:szCs w:val="28"/>
              </w:rPr>
            </w:pPr>
            <w:r>
              <w:rPr>
                <w:sz w:val="28"/>
                <w:szCs w:val="28"/>
              </w:rPr>
              <w:t>6.7. В отсутствие председателя Комиссии его обязанности исполняет заместитель председателя Комиссии.</w:t>
            </w:r>
          </w:p>
          <w:p w:rsidR="00DD301A" w:rsidRDefault="00DD301A" w:rsidP="00DD301A">
            <w:pPr>
              <w:tabs>
                <w:tab w:val="left" w:pos="709"/>
              </w:tabs>
              <w:ind w:firstLine="709"/>
              <w:jc w:val="both"/>
              <w:rPr>
                <w:sz w:val="28"/>
                <w:szCs w:val="28"/>
              </w:rPr>
            </w:pPr>
          </w:p>
          <w:p w:rsidR="00DD301A" w:rsidRDefault="00DD301A" w:rsidP="00DD301A">
            <w:pPr>
              <w:tabs>
                <w:tab w:val="left" w:pos="709"/>
              </w:tabs>
              <w:ind w:firstLine="709"/>
              <w:jc w:val="center"/>
              <w:rPr>
                <w:b/>
                <w:sz w:val="28"/>
                <w:szCs w:val="28"/>
              </w:rPr>
            </w:pPr>
            <w:bookmarkStart w:id="11" w:name="_Toc120670467"/>
            <w:bookmarkStart w:id="12" w:name="_Toc118454384"/>
            <w:bookmarkStart w:id="13" w:name="_Toc117854050"/>
            <w:r>
              <w:rPr>
                <w:b/>
                <w:sz w:val="28"/>
                <w:szCs w:val="28"/>
              </w:rPr>
              <w:t>7. Ответственность членов комиссии</w:t>
            </w:r>
            <w:bookmarkEnd w:id="11"/>
            <w:bookmarkEnd w:id="12"/>
            <w:bookmarkEnd w:id="13"/>
          </w:p>
          <w:p w:rsidR="00DD301A" w:rsidRDefault="00DD301A" w:rsidP="00DD301A">
            <w:pPr>
              <w:tabs>
                <w:tab w:val="left" w:pos="709"/>
              </w:tabs>
              <w:ind w:firstLine="709"/>
              <w:jc w:val="center"/>
              <w:rPr>
                <w:b/>
                <w:sz w:val="28"/>
                <w:szCs w:val="28"/>
              </w:rPr>
            </w:pPr>
          </w:p>
          <w:p w:rsidR="00DD301A" w:rsidRDefault="00DD301A" w:rsidP="00DD301A">
            <w:pPr>
              <w:tabs>
                <w:tab w:val="left" w:pos="709"/>
              </w:tabs>
              <w:jc w:val="both"/>
              <w:rPr>
                <w:sz w:val="28"/>
                <w:szCs w:val="28"/>
              </w:rPr>
            </w:pPr>
            <w:r>
              <w:rPr>
                <w:sz w:val="28"/>
                <w:szCs w:val="28"/>
              </w:rPr>
              <w:t>7.1. Члены комиссии, виновные в нарушении законодательства Российской Федерации и (или) иных нормативных правовых актов Российской Федерации, регулирующих отношения, связанные с организацией и проведением аукционов,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DD301A" w:rsidRDefault="00DD301A" w:rsidP="00DD301A">
            <w:pPr>
              <w:tabs>
                <w:tab w:val="left" w:pos="709"/>
              </w:tabs>
              <w:jc w:val="both"/>
              <w:rPr>
                <w:sz w:val="28"/>
                <w:szCs w:val="28"/>
              </w:rPr>
            </w:pPr>
            <w:r>
              <w:rPr>
                <w:sz w:val="28"/>
                <w:szCs w:val="28"/>
              </w:rPr>
              <w:t>7.2. Член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организатора аукциона.</w:t>
            </w:r>
          </w:p>
          <w:p w:rsidR="00DD301A" w:rsidRDefault="00DD301A" w:rsidP="00DD301A">
            <w:pPr>
              <w:tabs>
                <w:tab w:val="left" w:pos="709"/>
              </w:tabs>
              <w:ind w:firstLine="709"/>
            </w:pPr>
          </w:p>
          <w:p w:rsidR="00DD301A" w:rsidRDefault="00DD301A" w:rsidP="00DD301A">
            <w:pPr>
              <w:rPr>
                <w:sz w:val="28"/>
                <w:szCs w:val="28"/>
              </w:rPr>
            </w:pPr>
          </w:p>
          <w:p w:rsidR="00DD301A" w:rsidRDefault="00DD301A" w:rsidP="00DD301A">
            <w:pPr>
              <w:rPr>
                <w:sz w:val="28"/>
                <w:szCs w:val="28"/>
              </w:rPr>
            </w:pPr>
          </w:p>
          <w:p w:rsidR="00DD301A" w:rsidRDefault="00DD301A" w:rsidP="00DD301A">
            <w:pPr>
              <w:rPr>
                <w:sz w:val="28"/>
                <w:szCs w:val="28"/>
              </w:rPr>
            </w:pPr>
            <w:r>
              <w:rPr>
                <w:sz w:val="28"/>
                <w:szCs w:val="28"/>
              </w:rPr>
              <w:t xml:space="preserve">Ведущий специалист </w:t>
            </w:r>
          </w:p>
          <w:p w:rsidR="00DD301A" w:rsidRDefault="00DD301A" w:rsidP="00DD301A">
            <w:pPr>
              <w:tabs>
                <w:tab w:val="left" w:pos="7037"/>
              </w:tabs>
              <w:rPr>
                <w:sz w:val="28"/>
                <w:szCs w:val="28"/>
              </w:rPr>
            </w:pPr>
            <w:r>
              <w:rPr>
                <w:sz w:val="28"/>
                <w:szCs w:val="28"/>
              </w:rPr>
              <w:t xml:space="preserve">По делопроизводству, архивной работе                               </w:t>
            </w:r>
            <w:proofErr w:type="spellStart"/>
            <w:r>
              <w:rPr>
                <w:sz w:val="28"/>
                <w:szCs w:val="28"/>
              </w:rPr>
              <w:t>Н.Мусихина</w:t>
            </w:r>
            <w:bookmarkStart w:id="14" w:name="_GoBack"/>
            <w:bookmarkEnd w:id="14"/>
            <w:proofErr w:type="spellEnd"/>
          </w:p>
          <w:p w:rsidR="003A1C2F" w:rsidRPr="00BF4081" w:rsidRDefault="003A1C2F" w:rsidP="00DD301A">
            <w:pPr>
              <w:rPr>
                <w:sz w:val="28"/>
                <w:szCs w:val="28"/>
              </w:rPr>
            </w:pPr>
          </w:p>
        </w:tc>
        <w:tc>
          <w:tcPr>
            <w:tcW w:w="7655" w:type="dxa"/>
          </w:tcPr>
          <w:p w:rsidR="003A1C2F" w:rsidRPr="00BF4081" w:rsidRDefault="003A1C2F" w:rsidP="00756FD5">
            <w:pPr>
              <w:tabs>
                <w:tab w:val="left" w:pos="3294"/>
              </w:tabs>
              <w:ind w:left="72"/>
              <w:jc w:val="both"/>
              <w:rPr>
                <w:sz w:val="28"/>
                <w:szCs w:val="28"/>
              </w:rPr>
            </w:pPr>
          </w:p>
        </w:tc>
      </w:tr>
      <w:tr w:rsidR="003A1C2F" w:rsidRPr="00BF4081" w:rsidTr="00DD301A">
        <w:tc>
          <w:tcPr>
            <w:tcW w:w="9606" w:type="dxa"/>
          </w:tcPr>
          <w:p w:rsidR="003A1C2F" w:rsidRPr="00BF4081" w:rsidRDefault="003A1C2F">
            <w:pPr>
              <w:jc w:val="both"/>
              <w:rPr>
                <w:sz w:val="28"/>
                <w:szCs w:val="28"/>
              </w:rPr>
            </w:pPr>
          </w:p>
        </w:tc>
        <w:tc>
          <w:tcPr>
            <w:tcW w:w="7655" w:type="dxa"/>
          </w:tcPr>
          <w:p w:rsidR="003A1C2F" w:rsidRPr="00BF4081" w:rsidRDefault="003A1C2F" w:rsidP="00756FD5">
            <w:pPr>
              <w:tabs>
                <w:tab w:val="left" w:pos="3294"/>
              </w:tabs>
              <w:ind w:left="72"/>
              <w:jc w:val="both"/>
              <w:rPr>
                <w:sz w:val="28"/>
                <w:szCs w:val="28"/>
              </w:rPr>
            </w:pPr>
          </w:p>
        </w:tc>
      </w:tr>
      <w:tr w:rsidR="003A1C2F" w:rsidRPr="00BF4081" w:rsidTr="00DD301A">
        <w:tc>
          <w:tcPr>
            <w:tcW w:w="9606" w:type="dxa"/>
          </w:tcPr>
          <w:p w:rsidR="003A1C2F" w:rsidRPr="00BF4081" w:rsidRDefault="003A1C2F">
            <w:pPr>
              <w:jc w:val="both"/>
              <w:rPr>
                <w:sz w:val="28"/>
                <w:szCs w:val="28"/>
              </w:rPr>
            </w:pPr>
          </w:p>
        </w:tc>
        <w:tc>
          <w:tcPr>
            <w:tcW w:w="7655" w:type="dxa"/>
          </w:tcPr>
          <w:p w:rsidR="003A1C2F" w:rsidRPr="00BF4081" w:rsidRDefault="003A1C2F" w:rsidP="00756FD5">
            <w:pPr>
              <w:tabs>
                <w:tab w:val="left" w:pos="3294"/>
              </w:tabs>
              <w:ind w:left="72"/>
              <w:jc w:val="both"/>
              <w:rPr>
                <w:sz w:val="28"/>
                <w:szCs w:val="28"/>
              </w:rPr>
            </w:pPr>
          </w:p>
        </w:tc>
      </w:tr>
      <w:tr w:rsidR="003A1C2F" w:rsidRPr="00BF4081" w:rsidTr="00DD301A">
        <w:tc>
          <w:tcPr>
            <w:tcW w:w="9606" w:type="dxa"/>
          </w:tcPr>
          <w:p w:rsidR="003A1C2F" w:rsidRPr="00BF4081" w:rsidRDefault="003A1C2F">
            <w:pPr>
              <w:jc w:val="both"/>
              <w:rPr>
                <w:sz w:val="28"/>
                <w:szCs w:val="28"/>
              </w:rPr>
            </w:pPr>
          </w:p>
        </w:tc>
        <w:tc>
          <w:tcPr>
            <w:tcW w:w="7655" w:type="dxa"/>
          </w:tcPr>
          <w:p w:rsidR="003A1C2F" w:rsidRPr="00BF4081" w:rsidRDefault="003A1C2F" w:rsidP="00756FD5">
            <w:pPr>
              <w:tabs>
                <w:tab w:val="left" w:pos="3294"/>
              </w:tabs>
              <w:ind w:left="72"/>
              <w:jc w:val="both"/>
              <w:rPr>
                <w:sz w:val="28"/>
                <w:szCs w:val="28"/>
              </w:rPr>
            </w:pPr>
          </w:p>
        </w:tc>
      </w:tr>
      <w:tr w:rsidR="003A1C2F" w:rsidRPr="00BF4081" w:rsidTr="00DD301A">
        <w:tc>
          <w:tcPr>
            <w:tcW w:w="9606" w:type="dxa"/>
          </w:tcPr>
          <w:p w:rsidR="003A1C2F" w:rsidRPr="00BF4081" w:rsidRDefault="003A1C2F">
            <w:pPr>
              <w:jc w:val="both"/>
              <w:rPr>
                <w:sz w:val="28"/>
                <w:szCs w:val="28"/>
              </w:rPr>
            </w:pPr>
          </w:p>
        </w:tc>
        <w:tc>
          <w:tcPr>
            <w:tcW w:w="7655" w:type="dxa"/>
          </w:tcPr>
          <w:p w:rsidR="003A1C2F" w:rsidRPr="00BF4081" w:rsidRDefault="003A1C2F" w:rsidP="00756FD5">
            <w:pPr>
              <w:tabs>
                <w:tab w:val="left" w:pos="3294"/>
              </w:tabs>
              <w:jc w:val="both"/>
              <w:rPr>
                <w:sz w:val="28"/>
                <w:szCs w:val="28"/>
              </w:rPr>
            </w:pPr>
          </w:p>
        </w:tc>
      </w:tr>
    </w:tbl>
    <w:p w:rsidR="003A1C2F" w:rsidRPr="00BF4081" w:rsidRDefault="003A1C2F" w:rsidP="005556AF">
      <w:pPr>
        <w:tabs>
          <w:tab w:val="left" w:pos="1560"/>
          <w:tab w:val="center" w:pos="4677"/>
        </w:tabs>
        <w:rPr>
          <w:sz w:val="28"/>
          <w:szCs w:val="28"/>
        </w:rPr>
      </w:pPr>
      <w:r w:rsidRPr="00BF4081">
        <w:rPr>
          <w:sz w:val="28"/>
          <w:szCs w:val="28"/>
        </w:rPr>
        <w:t xml:space="preserve">                                            </w:t>
      </w:r>
    </w:p>
    <w:p w:rsidR="003A1C2F" w:rsidRPr="00BF4081" w:rsidRDefault="003A1C2F" w:rsidP="00182484">
      <w:pPr>
        <w:ind w:firstLine="709"/>
        <w:jc w:val="both"/>
        <w:rPr>
          <w:sz w:val="28"/>
          <w:szCs w:val="28"/>
        </w:rPr>
      </w:pPr>
    </w:p>
    <w:sectPr w:rsidR="003A1C2F" w:rsidRPr="00BF4081" w:rsidSect="00DD301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320" w:rsidRDefault="00423320" w:rsidP="00830341">
      <w:r>
        <w:separator/>
      </w:r>
    </w:p>
  </w:endnote>
  <w:endnote w:type="continuationSeparator" w:id="0">
    <w:p w:rsidR="00423320" w:rsidRDefault="00423320" w:rsidP="00830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320" w:rsidRDefault="00423320" w:rsidP="00830341">
      <w:r>
        <w:separator/>
      </w:r>
    </w:p>
  </w:footnote>
  <w:footnote w:type="continuationSeparator" w:id="0">
    <w:p w:rsidR="00423320" w:rsidRDefault="00423320" w:rsidP="008303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96973"/>
    <w:multiLevelType w:val="hybridMultilevel"/>
    <w:tmpl w:val="B0F63BA0"/>
    <w:lvl w:ilvl="0" w:tplc="E6FABD4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285"/>
    <w:rsid w:val="00082428"/>
    <w:rsid w:val="00093F92"/>
    <w:rsid w:val="000B1CD0"/>
    <w:rsid w:val="000B7112"/>
    <w:rsid w:val="000E77E6"/>
    <w:rsid w:val="00134238"/>
    <w:rsid w:val="00182484"/>
    <w:rsid w:val="001D5AED"/>
    <w:rsid w:val="00244454"/>
    <w:rsid w:val="00286269"/>
    <w:rsid w:val="002B40C4"/>
    <w:rsid w:val="002D7B8B"/>
    <w:rsid w:val="0033408D"/>
    <w:rsid w:val="00387FCE"/>
    <w:rsid w:val="003A1C2F"/>
    <w:rsid w:val="003F3ADF"/>
    <w:rsid w:val="00423320"/>
    <w:rsid w:val="004D1FD5"/>
    <w:rsid w:val="005556AF"/>
    <w:rsid w:val="005C24F2"/>
    <w:rsid w:val="006868DA"/>
    <w:rsid w:val="006B4E6C"/>
    <w:rsid w:val="007268C3"/>
    <w:rsid w:val="00755C47"/>
    <w:rsid w:val="00756FD5"/>
    <w:rsid w:val="00830341"/>
    <w:rsid w:val="008D1285"/>
    <w:rsid w:val="009A7A7D"/>
    <w:rsid w:val="00A44E49"/>
    <w:rsid w:val="00A6608D"/>
    <w:rsid w:val="00A862DF"/>
    <w:rsid w:val="00BF4081"/>
    <w:rsid w:val="00C05874"/>
    <w:rsid w:val="00C11ADB"/>
    <w:rsid w:val="00C236FD"/>
    <w:rsid w:val="00C336B0"/>
    <w:rsid w:val="00DD301A"/>
    <w:rsid w:val="00F5404A"/>
    <w:rsid w:val="00F61041"/>
    <w:rsid w:val="00F6432C"/>
    <w:rsid w:val="00FE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08D"/>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6608D"/>
    <w:rPr>
      <w:rFonts w:ascii="Tahoma" w:hAnsi="Tahoma" w:cs="Tahoma"/>
      <w:sz w:val="16"/>
      <w:szCs w:val="16"/>
    </w:rPr>
  </w:style>
  <w:style w:type="character" w:customStyle="1" w:styleId="a4">
    <w:name w:val="Текст выноски Знак"/>
    <w:basedOn w:val="a0"/>
    <w:link w:val="a3"/>
    <w:uiPriority w:val="99"/>
    <w:semiHidden/>
    <w:locked/>
    <w:rsid w:val="00A6608D"/>
    <w:rPr>
      <w:rFonts w:ascii="Tahoma" w:hAnsi="Tahoma" w:cs="Tahoma"/>
      <w:sz w:val="16"/>
      <w:szCs w:val="16"/>
      <w:lang w:eastAsia="ru-RU"/>
    </w:rPr>
  </w:style>
  <w:style w:type="paragraph" w:styleId="a5">
    <w:name w:val="header"/>
    <w:basedOn w:val="a"/>
    <w:link w:val="a6"/>
    <w:uiPriority w:val="99"/>
    <w:rsid w:val="00830341"/>
    <w:pPr>
      <w:tabs>
        <w:tab w:val="center" w:pos="4677"/>
        <w:tab w:val="right" w:pos="9355"/>
      </w:tabs>
    </w:pPr>
  </w:style>
  <w:style w:type="character" w:customStyle="1" w:styleId="a6">
    <w:name w:val="Верхний колонтитул Знак"/>
    <w:basedOn w:val="a0"/>
    <w:link w:val="a5"/>
    <w:uiPriority w:val="99"/>
    <w:locked/>
    <w:rsid w:val="00830341"/>
    <w:rPr>
      <w:rFonts w:ascii="Times New Roman" w:hAnsi="Times New Roman" w:cs="Times New Roman"/>
      <w:sz w:val="20"/>
      <w:szCs w:val="20"/>
      <w:lang w:eastAsia="ru-RU"/>
    </w:rPr>
  </w:style>
  <w:style w:type="paragraph" w:styleId="a7">
    <w:name w:val="footer"/>
    <w:basedOn w:val="a"/>
    <w:link w:val="a8"/>
    <w:uiPriority w:val="99"/>
    <w:rsid w:val="00830341"/>
    <w:pPr>
      <w:tabs>
        <w:tab w:val="center" w:pos="4677"/>
        <w:tab w:val="right" w:pos="9355"/>
      </w:tabs>
    </w:pPr>
  </w:style>
  <w:style w:type="character" w:customStyle="1" w:styleId="a8">
    <w:name w:val="Нижний колонтитул Знак"/>
    <w:basedOn w:val="a0"/>
    <w:link w:val="a7"/>
    <w:uiPriority w:val="99"/>
    <w:locked/>
    <w:rsid w:val="00830341"/>
    <w:rPr>
      <w:rFonts w:ascii="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608D"/>
    <w:rPr>
      <w:rFonts w:ascii="Times New Roman" w:eastAsia="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6608D"/>
    <w:rPr>
      <w:rFonts w:ascii="Tahoma" w:hAnsi="Tahoma" w:cs="Tahoma"/>
      <w:sz w:val="16"/>
      <w:szCs w:val="16"/>
    </w:rPr>
  </w:style>
  <w:style w:type="character" w:customStyle="1" w:styleId="a4">
    <w:name w:val="Текст выноски Знак"/>
    <w:basedOn w:val="a0"/>
    <w:link w:val="a3"/>
    <w:uiPriority w:val="99"/>
    <w:semiHidden/>
    <w:locked/>
    <w:rsid w:val="00A6608D"/>
    <w:rPr>
      <w:rFonts w:ascii="Tahoma" w:hAnsi="Tahoma" w:cs="Tahoma"/>
      <w:sz w:val="16"/>
      <w:szCs w:val="16"/>
      <w:lang w:eastAsia="ru-RU"/>
    </w:rPr>
  </w:style>
  <w:style w:type="paragraph" w:styleId="a5">
    <w:name w:val="header"/>
    <w:basedOn w:val="a"/>
    <w:link w:val="a6"/>
    <w:uiPriority w:val="99"/>
    <w:rsid w:val="00830341"/>
    <w:pPr>
      <w:tabs>
        <w:tab w:val="center" w:pos="4677"/>
        <w:tab w:val="right" w:pos="9355"/>
      </w:tabs>
    </w:pPr>
  </w:style>
  <w:style w:type="character" w:customStyle="1" w:styleId="a6">
    <w:name w:val="Верхний колонтитул Знак"/>
    <w:basedOn w:val="a0"/>
    <w:link w:val="a5"/>
    <w:uiPriority w:val="99"/>
    <w:locked/>
    <w:rsid w:val="00830341"/>
    <w:rPr>
      <w:rFonts w:ascii="Times New Roman" w:hAnsi="Times New Roman" w:cs="Times New Roman"/>
      <w:sz w:val="20"/>
      <w:szCs w:val="20"/>
      <w:lang w:eastAsia="ru-RU"/>
    </w:rPr>
  </w:style>
  <w:style w:type="paragraph" w:styleId="a7">
    <w:name w:val="footer"/>
    <w:basedOn w:val="a"/>
    <w:link w:val="a8"/>
    <w:uiPriority w:val="99"/>
    <w:rsid w:val="00830341"/>
    <w:pPr>
      <w:tabs>
        <w:tab w:val="center" w:pos="4677"/>
        <w:tab w:val="right" w:pos="9355"/>
      </w:tabs>
    </w:pPr>
  </w:style>
  <w:style w:type="character" w:customStyle="1" w:styleId="a8">
    <w:name w:val="Нижний колонтитул Знак"/>
    <w:basedOn w:val="a0"/>
    <w:link w:val="a7"/>
    <w:uiPriority w:val="99"/>
    <w:locked/>
    <w:rsid w:val="00830341"/>
    <w:rPr>
      <w:rFonts w:ascii="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16519">
      <w:marLeft w:val="0"/>
      <w:marRight w:val="0"/>
      <w:marTop w:val="0"/>
      <w:marBottom w:val="0"/>
      <w:divBdr>
        <w:top w:val="none" w:sz="0" w:space="0" w:color="auto"/>
        <w:left w:val="none" w:sz="0" w:space="0" w:color="auto"/>
        <w:bottom w:val="none" w:sz="0" w:space="0" w:color="auto"/>
        <w:right w:val="none" w:sz="0" w:space="0" w:color="auto"/>
      </w:divBdr>
    </w:div>
    <w:div w:id="76546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2142</Words>
  <Characters>12210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Керчик</dc:creator>
  <cp:lastModifiedBy>Керчик</cp:lastModifiedBy>
  <cp:revision>2</cp:revision>
  <cp:lastPrinted>2015-05-21T06:30:00Z</cp:lastPrinted>
  <dcterms:created xsi:type="dcterms:W3CDTF">2015-05-21T06:34:00Z</dcterms:created>
  <dcterms:modified xsi:type="dcterms:W3CDTF">2015-05-21T06:34:00Z</dcterms:modified>
</cp:coreProperties>
</file>